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诸佛庵镇卫生院医疗综合楼辐射防护工程询价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4"/>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诸佛庵镇卫生院医疗综合楼辐射防护工程</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HSYD-2022-053</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霍山县诸佛庵镇中心卫生院</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六月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pStyle w:val="2"/>
        <w:rPr>
          <w:rFonts w:hint="eastAsia" w:ascii="宋体" w:hAnsi="宋体" w:eastAsia="宋体" w:cs="宋体"/>
          <w:color w:val="auto"/>
          <w:spacing w:val="0"/>
          <w:sz w:val="28"/>
          <w:szCs w:val="28"/>
          <w:highlight w:val="none"/>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4"/>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诸佛庵镇卫生院医疗综合楼辐射防护工程</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诸佛庵镇卫生院医疗综合楼辐射防护工程</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霍山县诸佛庵镇中心卫生院</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诸佛庵镇卫生院医疗综合楼辐射防护工程</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安徽益佳环境防护工程科技有限公司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合肥皓科生物科技有限公司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济南舜德射线防护器材有限公司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诸佛庵镇卫生院医疗综合楼辐射防护工程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HSYD-2022-053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自筹资金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89668.51元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7、项目最高限价：89668.51元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eastAsia="宋体" w:cs="宋体"/>
          <w:i w:val="0"/>
          <w:caps w:val="0"/>
          <w:color w:val="auto"/>
          <w:spacing w:val="0"/>
          <w:sz w:val="21"/>
          <w:szCs w:val="21"/>
          <w:highlight w:val="none"/>
          <w:shd w:val="clear" w:color="auto" w:fill="FFFFFF"/>
          <w:lang w:val="en-US" w:eastAsia="zh-CN"/>
        </w:rPr>
        <w:t>与业主签订合同协议之日起20天内。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olor w:val="000000"/>
          <w:sz w:val="21"/>
          <w:szCs w:val="21"/>
          <w:highlight w:val="none"/>
          <w:lang w:val="en-US" w:eastAsia="zh-CN"/>
        </w:rPr>
        <w:t>9、项目概况：</w:t>
      </w:r>
      <w:r>
        <w:rPr>
          <w:rFonts w:hint="eastAsia" w:ascii="宋体" w:hAnsi="宋体" w:eastAsia="宋体" w:cs="宋体"/>
          <w:i w:val="0"/>
          <w:caps w:val="0"/>
          <w:color w:val="auto"/>
          <w:spacing w:val="0"/>
          <w:sz w:val="21"/>
          <w:szCs w:val="21"/>
          <w:highlight w:val="none"/>
          <w:shd w:val="clear" w:color="auto" w:fill="FFFFFF"/>
          <w:lang w:val="en-US" w:eastAsia="zh-CN"/>
        </w:rPr>
        <w:t>诸佛庵镇卫生院医疗综合楼辐射防护工程，具体工作内容详见采购文件和采购需求清单。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eastAsia="宋体" w:cs="宋体"/>
          <w:b w:val="0"/>
          <w:bCs/>
          <w:i w:val="0"/>
          <w:caps w:val="0"/>
          <w:color w:val="auto"/>
          <w:spacing w:val="0"/>
          <w:sz w:val="21"/>
          <w:szCs w:val="21"/>
          <w:highlight w:val="none"/>
          <w:shd w:val="clear" w:color="auto" w:fill="FFFFFF"/>
          <w:lang w:eastAsia="zh-CN"/>
        </w:rPr>
        <w:t>具有本次采购货物的供货及售后服务能力</w:t>
      </w:r>
      <w:r>
        <w:rPr>
          <w:rFonts w:hint="eastAsia" w:ascii="宋体" w:hAnsi="宋体" w:eastAsia="宋体" w:cs="宋体"/>
          <w:b w:val="0"/>
          <w:bCs/>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b w:val="0"/>
          <w:bCs/>
          <w:i w:val="0"/>
          <w:caps w:val="0"/>
          <w:color w:val="auto"/>
          <w:spacing w:val="0"/>
          <w:sz w:val="21"/>
          <w:szCs w:val="21"/>
          <w:highlight w:val="none"/>
          <w:shd w:val="clear" w:color="auto" w:fill="FFFFFF"/>
          <w:lang w:val="en-US" w:eastAsia="zh-CN"/>
        </w:rPr>
      </w:pPr>
      <w:r>
        <w:rPr>
          <w:rFonts w:hint="eastAsia" w:ascii="宋体" w:hAnsi="宋体"/>
          <w:color w:val="000000"/>
          <w:sz w:val="21"/>
          <w:szCs w:val="21"/>
          <w:highlight w:val="none"/>
          <w:lang w:val="en-US" w:eastAsia="zh-CN"/>
        </w:rPr>
        <w:t>3、</w:t>
      </w:r>
      <w:r>
        <w:rPr>
          <w:rFonts w:hint="eastAsia" w:ascii="宋体" w:hAnsi="宋体" w:eastAsia="宋体" w:cs="宋体"/>
          <w:b w:val="0"/>
          <w:bCs/>
          <w:i w:val="0"/>
          <w:caps w:val="0"/>
          <w:color w:val="auto"/>
          <w:spacing w:val="0"/>
          <w:sz w:val="21"/>
          <w:szCs w:val="21"/>
          <w:highlight w:val="none"/>
          <w:shd w:val="clear" w:color="auto" w:fill="FFFFFF"/>
          <w:lang w:eastAsia="zh-CN"/>
        </w:rPr>
        <w:t>如为代理商投标，则投标人应出具所投产品制造厂家售后服务承诺书；</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5、供应商存在以下不良信用记录情形之一的，不得推荐为成交候选供应商，不得确定为成交供应商（仅以下述渠道查询结果为准，其他网站无效）：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6月6日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10</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6</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10</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w:t>
      </w:r>
      <w:r>
        <w:rPr>
          <w:rFonts w:hint="eastAsia" w:ascii="宋体" w:hAnsi="宋体" w:cs="宋体"/>
          <w:i w:val="0"/>
          <w:caps w:val="0"/>
          <w:color w:val="auto"/>
          <w:spacing w:val="0"/>
          <w:sz w:val="21"/>
          <w:szCs w:val="21"/>
          <w:highlight w:val="none"/>
          <w:u w:val="single"/>
          <w:shd w:val="clear" w:color="auto" w:fill="FFFFFF"/>
          <w:lang w:val="en-US" w:eastAsia="zh-CN"/>
        </w:rPr>
        <w:t>3</w:t>
      </w:r>
      <w:r>
        <w:rPr>
          <w:rFonts w:hint="eastAsia" w:ascii="宋体" w:hAnsi="宋体" w:cs="宋体"/>
          <w:i w:val="0"/>
          <w:caps w:val="0"/>
          <w:color w:val="auto"/>
          <w:spacing w:val="0"/>
          <w:sz w:val="21"/>
          <w:szCs w:val="21"/>
          <w:highlight w:val="none"/>
          <w:u w:val="single"/>
          <w:shd w:val="clear" w:color="auto" w:fill="FFFFFF"/>
          <w:lang w:eastAsia="zh-CN"/>
        </w:rPr>
        <w:t>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霍山县诸佛庵镇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杨先生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13470883806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6月6日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霍山县诸佛庵镇中心卫生院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霍山县诸佛庵镇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杨</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13470883806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诸佛庵镇卫生院医疗综合楼辐射防护工程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捌万玖仟陆佰陆拾捌元伍角壹分（￥89668.51</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与业主签订合同协议之日起20天内。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6</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10</w:t>
            </w:r>
            <w:bookmarkStart w:id="78" w:name="_GoBack"/>
            <w:bookmarkEnd w:id="78"/>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w:t>
            </w:r>
            <w:r>
              <w:rPr>
                <w:rFonts w:hint="eastAsia" w:ascii="宋体" w:hAnsi="宋体" w:cs="宋体"/>
                <w:b/>
                <w:color w:val="auto"/>
                <w:sz w:val="21"/>
                <w:szCs w:val="21"/>
                <w:highlight w:val="none"/>
                <w:u w:val="single"/>
                <w:lang w:val="en-US" w:eastAsia="zh-CN"/>
              </w:rPr>
              <w:t>3</w:t>
            </w:r>
            <w:r>
              <w:rPr>
                <w:rFonts w:hint="eastAsia" w:ascii="宋体" w:hAnsi="宋体" w:cs="宋体"/>
                <w:b/>
                <w:color w:val="auto"/>
                <w:sz w:val="21"/>
                <w:szCs w:val="21"/>
                <w:highlight w:val="none"/>
                <w:u w:val="single"/>
                <w:lang w:eastAsia="zh-CN"/>
              </w:rPr>
              <w:t>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438648662"/>
      <w:bookmarkStart w:id="14" w:name="_Toc12806"/>
      <w:bookmarkStart w:id="15" w:name="_Toc216158625"/>
      <w:bookmarkStart w:id="16" w:name="_Toc363199266"/>
      <w:r>
        <w:rPr>
          <w:rFonts w:hint="eastAsia"/>
          <w:color w:val="auto"/>
          <w:sz w:val="24"/>
          <w:szCs w:val="24"/>
          <w:highlight w:val="none"/>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霍山县诸佛庵镇中心卫生院</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霍山县诸佛庵镇中心卫生院</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2757"/>
      <w:bookmarkStart w:id="32" w:name="_Toc16484_WPSOffice_Level1"/>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default" w:ascii="宋体" w:hAnsi="宋体" w:eastAsia="宋体" w:cs="宋体"/>
          <w:b/>
          <w:color w:val="auto"/>
          <w:kern w:val="0"/>
          <w:sz w:val="32"/>
          <w:szCs w:val="32"/>
          <w:highlight w:val="none"/>
          <w:lang w:val="en-US" w:eastAsia="zh-CN" w:bidi="ar-SA"/>
        </w:rPr>
      </w:pPr>
      <w:bookmarkStart w:id="34" w:name="_Toc4288_WPSOffice_Level1"/>
      <w:bookmarkStart w:id="35" w:name="_Toc11297"/>
      <w:r>
        <w:rPr>
          <w:rFonts w:hint="eastAsia" w:ascii="宋体" w:hAnsi="宋体" w:eastAsia="宋体" w:cs="宋体"/>
          <w:b/>
          <w:color w:val="auto"/>
          <w:kern w:val="0"/>
          <w:sz w:val="32"/>
          <w:szCs w:val="32"/>
          <w:highlight w:val="none"/>
          <w:lang w:val="en-US" w:eastAsia="zh-CN" w:bidi="ar-SA"/>
        </w:rPr>
        <w:t>详见附件</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rPr>
          <w:rFonts w:hint="eastAsia"/>
          <w:lang w:val="en-US" w:eastAsia="zh-CN"/>
        </w:rPr>
      </w:pPr>
    </w:p>
    <w:p>
      <w:pPr>
        <w:pStyle w:val="4"/>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7"/>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5932"/>
      <w:bookmarkStart w:id="48" w:name="_Toc471299103"/>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31656"/>
      <w:bookmarkStart w:id="52" w:name="_Toc471299104"/>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148501698"/>
      <w:bookmarkStart w:id="57" w:name="_Toc3858_WPSOffice_Level1"/>
      <w:bookmarkStart w:id="58" w:name="_Toc516969098"/>
      <w:r>
        <w:rPr>
          <w:rFonts w:hint="eastAsia"/>
          <w:b/>
          <w:bCs/>
          <w:color w:val="auto"/>
          <w:sz w:val="28"/>
          <w:szCs w:val="28"/>
          <w:highlight w:val="none"/>
        </w:rPr>
        <w:t>响应函</w:t>
      </w:r>
      <w:bookmarkEnd w:id="56"/>
      <w:bookmarkEnd w:id="57"/>
      <w:bookmarkEnd w:id="58"/>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17045478"/>
      <w:bookmarkStart w:id="60" w:name="_Toc30711"/>
      <w:bookmarkStart w:id="61" w:name="_Toc471299106"/>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471299110"/>
      <w:bookmarkStart w:id="69" w:name="_Toc27567"/>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3085"/>
      <w:bookmarkStart w:id="75"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8"/>
        <w:rPr>
          <w:rFonts w:hint="eastAsia" w:ascii="宋体" w:hAnsi="宋体" w:cs="宋体"/>
          <w:b/>
          <w:bCs/>
          <w:color w:val="auto"/>
          <w:sz w:val="24"/>
          <w:szCs w:val="24"/>
          <w:highlight w:val="none"/>
        </w:rPr>
      </w:pPr>
      <w:bookmarkStart w:id="76"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8"/>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4B37E"/>
    <w:multiLevelType w:val="singleLevel"/>
    <w:tmpl w:val="4074B37E"/>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OTY5MjZmODlkMWMxMGE4ZTI3YTBjZjVlNGRhZDcifQ=="/>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0455661"/>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1F3B0F"/>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4CB7D8A"/>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AB62E6C"/>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next w:val="9"/>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9">
    <w:name w:val="表格文字"/>
    <w:basedOn w:val="1"/>
    <w:qFormat/>
    <w:uiPriority w:val="0"/>
    <w:pPr>
      <w:spacing w:line="360" w:lineRule="exact"/>
      <w:jc w:val="center"/>
    </w:pPr>
    <w:rPr>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qFormat/>
    <w:uiPriority w:val="0"/>
    <w:pPr>
      <w:spacing w:line="400" w:lineRule="atLeast"/>
      <w:ind w:firstLine="426"/>
    </w:pPr>
    <w:rPr>
      <w:rFonts w:ascii="Times New Roman" w:hAnsi="Times New Roman"/>
      <w:sz w:val="24"/>
      <w:szCs w:val="20"/>
    </w:rPr>
  </w:style>
  <w:style w:type="paragraph" w:styleId="19">
    <w:name w:val="Body Text First Indent 2"/>
    <w:basedOn w:val="10"/>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2022-06-06T02:00:37Z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83CF88A9210749FCA218DD0C051CCD1D</vt:lpwstr>
  </property>
</Properties>
</file>