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left="0" w:leftChars="0" w:firstLine="0" w:firstLineChars="0"/>
        <w:rPr>
          <w:rFonts w:hint="eastAsia"/>
          <w:highlight w:val="none"/>
          <w:lang w:val="en-US" w:eastAsia="zh-CN"/>
        </w:rPr>
      </w:pPr>
    </w:p>
    <w:p>
      <w:pPr>
        <w:pStyle w:val="15"/>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霍山县但家庙镇卫生院口腔科设备询价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3"/>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16"/>
        <w:jc w:val="center"/>
        <w:rPr>
          <w:rFonts w:hint="eastAsia" w:ascii="宋体" w:hAnsi="等线" w:eastAsia="宋体" w:cs="Times New Roman"/>
          <w:b/>
          <w:bCs/>
          <w:color w:val="auto"/>
          <w:spacing w:val="20"/>
          <w:kern w:val="0"/>
          <w:sz w:val="32"/>
          <w:szCs w:val="32"/>
          <w:highlight w:val="none"/>
        </w:rPr>
      </w:pPr>
    </w:p>
    <w:p>
      <w:pPr>
        <w:pStyle w:val="16"/>
        <w:jc w:val="center"/>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霍山县但家庙镇卫生院口腔科设备</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HSYD-2023-1204</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bookmarkStart w:id="80" w:name="_GoBack"/>
      <w:bookmarkEnd w:id="80"/>
      <w:r>
        <w:rPr>
          <w:rFonts w:hint="eastAsia" w:ascii="宋体" w:hAnsi="宋体" w:cs="宋体"/>
          <w:b/>
          <w:color w:val="auto"/>
          <w:spacing w:val="0"/>
          <w:kern w:val="0"/>
          <w:sz w:val="32"/>
          <w:szCs w:val="32"/>
          <w:highlight w:val="none"/>
          <w:lang w:val="en-US" w:eastAsia="zh-CN"/>
        </w:rPr>
        <w:t>霍山县但家庙镇卫生院</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二三</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十二月</w:t>
      </w: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bookmarkStart w:id="0" w:name="_Toc11428_WPSOffice_Type1"/>
      <w:bookmarkStart w:id="1" w:name="_Toc363199264"/>
      <w:bookmarkStart w:id="2" w:name="_Toc216158623"/>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7"/>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7"/>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3"/>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6"/>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霍山县但家庙镇卫生院口腔科设备</w:t>
      </w:r>
      <w:r>
        <w:rPr>
          <w:rFonts w:hint="eastAsia" w:ascii="宋体" w:hAnsi="宋体" w:eastAsia="宋体" w:cs="宋体"/>
          <w:b/>
          <w:bCs/>
          <w:color w:val="auto"/>
          <w:kern w:val="0"/>
          <w:sz w:val="30"/>
          <w:szCs w:val="30"/>
          <w:highlight w:val="none"/>
          <w:lang w:val="en-US" w:eastAsia="zh-CN" w:bidi="ar-SA"/>
        </w:rPr>
        <w:t>询价公告</w:t>
      </w:r>
      <w:bookmarkEnd w:id="6"/>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霍山县但家庙镇卫生院口腔科设备</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霍山县但家庙镇卫生院</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霍山县但家庙镇卫生院口腔科设备</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eastAsia="宋体" w:cs="宋体"/>
          <w:i w:val="0"/>
          <w:caps w:val="0"/>
          <w:color w:val="auto"/>
          <w:spacing w:val="0"/>
          <w:sz w:val="21"/>
          <w:szCs w:val="21"/>
          <w:shd w:val="clear" w:color="auto" w:fill="FFFFFF"/>
          <w:lang w:eastAsia="zh-CN"/>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霍山县但家庙镇卫生院口腔科设备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HSYD-2023-1204</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货物</w:t>
      </w:r>
      <w:r>
        <w:rPr>
          <w:rFonts w:hint="eastAsia" w:ascii="宋体" w:hAnsi="宋体" w:eastAsia="宋体" w:cs="宋体"/>
          <w:i w:val="0"/>
          <w:caps w:val="0"/>
          <w:color w:val="auto"/>
          <w:spacing w:val="0"/>
          <w:sz w:val="21"/>
          <w:szCs w:val="21"/>
          <w:highlight w:val="none"/>
          <w:shd w:val="clear" w:color="auto" w:fill="FFFFFF"/>
        </w:rPr>
        <w:t>类</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霍山县但家庙镇卫生院</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自筹资金</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eastAsia="宋体" w:cs="宋体"/>
          <w:i w:val="0"/>
          <w:caps w:val="0"/>
          <w:color w:val="auto"/>
          <w:spacing w:val="0"/>
          <w:sz w:val="21"/>
          <w:szCs w:val="21"/>
          <w:highlight w:val="none"/>
          <w:shd w:val="clear" w:color="auto" w:fill="FFFFFF"/>
        </w:rPr>
        <w:t>6、项目预算：</w:t>
      </w:r>
      <w:r>
        <w:rPr>
          <w:rFonts w:hint="eastAsia" w:ascii="宋体" w:hAnsi="宋体" w:cs="宋体"/>
          <w:i w:val="0"/>
          <w:caps w:val="0"/>
          <w:color w:val="auto"/>
          <w:spacing w:val="0"/>
          <w:sz w:val="21"/>
          <w:szCs w:val="21"/>
          <w:highlight w:val="none"/>
          <w:shd w:val="clear" w:color="auto" w:fill="FFFFFF"/>
          <w:lang w:val="en-US" w:eastAsia="zh-CN"/>
        </w:rPr>
        <w:t>100000.00</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7、项目最高限价：100000.00</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供货期</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15日历天。</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霍山县但家庙镇卫生院口腔科设备，具体工作内容详见采购文件</w:t>
      </w:r>
      <w:r>
        <w:rPr>
          <w:rFonts w:hint="eastAsia" w:ascii="宋体" w:hAnsi="宋体"/>
          <w:color w:val="000000"/>
          <w:sz w:val="21"/>
          <w:szCs w:val="21"/>
          <w:highlight w:val="none"/>
          <w:lang w:val="en-US" w:eastAsia="zh-CN"/>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r>
        <w:rPr>
          <w:rFonts w:hint="eastAsia" w:ascii="宋体" w:hAnsi="宋体" w:cs="宋体"/>
          <w:b w:val="0"/>
          <w:bCs/>
          <w:i w:val="0"/>
          <w:caps w:val="0"/>
          <w:color w:val="auto"/>
          <w:spacing w:val="0"/>
          <w:sz w:val="21"/>
          <w:szCs w:val="21"/>
          <w:highlight w:val="none"/>
          <w:shd w:val="clear" w:color="auto" w:fill="FFFFFF"/>
          <w:lang w:val="en-US" w:eastAsia="zh-CN"/>
        </w:rPr>
        <w:t>营业执照含与本项目相关的经营范围</w:t>
      </w:r>
      <w:r>
        <w:rPr>
          <w:rFonts w:hint="eastAsia" w:ascii="宋体" w:hAnsi="宋体" w:cs="宋体"/>
          <w:b w:val="0"/>
          <w:bCs/>
          <w:i w:val="0"/>
          <w:caps w:val="0"/>
          <w:color w:val="auto"/>
          <w:spacing w:val="0"/>
          <w:sz w:val="21"/>
          <w:szCs w:val="21"/>
          <w:highlight w:val="none"/>
          <w:shd w:val="clear" w:color="auto" w:fill="FFFFFF"/>
          <w:lang w:eastAsia="zh-CN"/>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w:t>
      </w:r>
      <w:r>
        <w:rPr>
          <w:rFonts w:hint="eastAsia" w:ascii="宋体" w:hAnsi="宋体" w:cs="宋体"/>
          <w:i w:val="0"/>
          <w:caps w:val="0"/>
          <w:color w:val="auto"/>
          <w:spacing w:val="0"/>
          <w:sz w:val="21"/>
          <w:szCs w:val="21"/>
          <w:highlight w:val="none"/>
          <w:shd w:val="clear" w:color="auto" w:fill="FFFFFF"/>
          <w:lang w:eastAsia="zh-CN"/>
        </w:rPr>
        <w:t>2023年12月12日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2023年12月15日15时00分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29"/>
          <w:rFonts w:hint="eastAsia" w:ascii="宋体" w:hAnsi="宋体" w:cs="宋体"/>
          <w:kern w:val="0"/>
          <w:sz w:val="24"/>
          <w:highlight w:val="none"/>
          <w:shd w:val="clear" w:color="auto" w:fill="FFFFFF"/>
          <w:lang w:eastAsia="zh-CN" w:bidi="ar"/>
        </w:rPr>
        <w:t>www.hsydgczx.com</w:t>
      </w:r>
      <w:r>
        <w:rPr>
          <w:rStyle w:val="29"/>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2023年12月15日15时00分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霍山县但家庙镇卫生院</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霍山县但家庙镇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陈先生</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13965483108</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 xml:space="preserve">  霍山县但家庙镇卫生院</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2023年12月12日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7"/>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霍山县但家庙镇卫生院</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霍山县但家庙镇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陈先生</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13965483108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霍山县但家庙镇卫生院口腔科设备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HSYD-2023-1204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壹拾万元整</w:t>
            </w:r>
            <w:r>
              <w:rPr>
                <w:rFonts w:hint="eastAsia" w:cs="宋体"/>
                <w:b/>
                <w:bCs/>
                <w:color w:val="auto"/>
                <w:sz w:val="21"/>
                <w:szCs w:val="21"/>
                <w:highlight w:val="none"/>
                <w:u w:val="single"/>
                <w:lang w:eastAsia="zh-CN"/>
              </w:rPr>
              <w:t>（</w:t>
            </w:r>
            <w:r>
              <w:rPr>
                <w:rFonts w:hint="eastAsia" w:cs="宋体"/>
                <w:b/>
                <w:bCs/>
                <w:color w:val="auto"/>
                <w:sz w:val="21"/>
                <w:szCs w:val="21"/>
                <w:highlight w:val="none"/>
                <w:u w:val="single"/>
                <w:lang w:val="en-US" w:eastAsia="zh-CN"/>
              </w:rPr>
              <w:t>￥100000.00元）</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供货完成后一次性付清。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供货期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2023年12月15日15时00分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1"/>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29"/>
                <w:rFonts w:hint="eastAsia" w:ascii="宋体" w:hAnsi="宋体" w:cs="宋体"/>
                <w:kern w:val="0"/>
                <w:sz w:val="24"/>
                <w:highlight w:val="none"/>
                <w:shd w:val="clear" w:color="auto" w:fill="FFFFFF"/>
                <w:lang w:eastAsia="zh-CN" w:bidi="ar"/>
              </w:rPr>
              <w:t>www.hsydgczx.com</w:t>
            </w:r>
            <w:r>
              <w:rPr>
                <w:rStyle w:val="29"/>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29"/>
                <w:rFonts w:hint="eastAsia" w:ascii="宋体" w:hAnsi="宋体" w:cs="宋体"/>
                <w:kern w:val="0"/>
                <w:sz w:val="24"/>
                <w:highlight w:val="none"/>
                <w:shd w:val="clear" w:color="auto" w:fill="FFFFFF"/>
                <w:lang w:eastAsia="zh-CN" w:bidi="ar"/>
              </w:rPr>
              <w:t>www.hsydgczx.com</w:t>
            </w:r>
            <w:r>
              <w:rPr>
                <w:rStyle w:val="29"/>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29"/>
                <w:rFonts w:hint="eastAsia" w:ascii="宋体" w:hAnsi="宋体" w:eastAsia="宋体" w:cs="宋体"/>
                <w:color w:val="auto"/>
                <w:sz w:val="21"/>
                <w:szCs w:val="21"/>
                <w:highlight w:val="none"/>
                <w:u w:val="none"/>
                <w:lang w:val="en-US" w:eastAsia="zh-CN"/>
              </w:rPr>
              <w:t>word或wps,可编辑模式）发送至</w:t>
            </w:r>
            <w:r>
              <w:rPr>
                <w:rStyle w:val="29"/>
                <w:rFonts w:hint="eastAsia" w:ascii="宋体" w:hAnsi="宋体" w:cs="宋体"/>
                <w:color w:val="auto"/>
                <w:sz w:val="21"/>
                <w:szCs w:val="21"/>
                <w:highlight w:val="none"/>
                <w:u w:val="none"/>
                <w:lang w:val="en-US" w:eastAsia="zh-CN"/>
              </w:rPr>
              <w:t>278329470@qq.com</w:t>
            </w:r>
            <w:r>
              <w:rPr>
                <w:rStyle w:val="29"/>
                <w:rFonts w:hint="eastAsia" w:ascii="宋体" w:hAnsi="宋体" w:eastAsia="宋体" w:cs="宋体"/>
                <w:color w:val="auto"/>
                <w:sz w:val="21"/>
                <w:szCs w:val="21"/>
                <w:highlight w:val="none"/>
                <w:u w:val="none"/>
                <w:lang w:val="en-US" w:eastAsia="zh-CN"/>
              </w:rPr>
              <w:t>邮箱。质疑须在开标</w:t>
            </w:r>
            <w:r>
              <w:rPr>
                <w:rStyle w:val="29"/>
                <w:rFonts w:hint="eastAsia" w:ascii="宋体" w:hAnsi="宋体" w:cs="宋体"/>
                <w:color w:val="auto"/>
                <w:sz w:val="21"/>
                <w:szCs w:val="21"/>
                <w:highlight w:val="none"/>
                <w:u w:val="none"/>
                <w:lang w:val="en-US" w:eastAsia="zh-CN"/>
              </w:rPr>
              <w:t>2</w:t>
            </w:r>
            <w:r>
              <w:rPr>
                <w:rStyle w:val="29"/>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numPr>
                <w:ilvl w:val="0"/>
                <w:numId w:val="1"/>
              </w:num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p>
            <w:pPr>
              <w:numPr>
                <w:ilvl w:val="0"/>
                <w:numId w:val="1"/>
              </w:num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提交询价文件的供应商少于三个的，采购人将依法重新</w:t>
            </w:r>
            <w:r>
              <w:rPr>
                <w:rFonts w:hint="eastAsia" w:ascii="宋体" w:hAnsi="宋体" w:cs="宋体"/>
                <w:b/>
                <w:bCs/>
                <w:color w:val="000000" w:themeColor="text1"/>
                <w:highlight w:val="none"/>
                <w:lang w:val="en-US" w:eastAsia="zh-CN"/>
                <w14:textFill>
                  <w14:solidFill>
                    <w14:schemeClr w14:val="tx1"/>
                  </w14:solidFill>
                </w14:textFill>
              </w:rPr>
              <w:t>询价</w:t>
            </w:r>
            <w:r>
              <w:rPr>
                <w:rFonts w:hint="eastAsia" w:ascii="宋体" w:hAnsi="宋体" w:cs="宋体"/>
                <w:b/>
                <w:bCs/>
                <w:color w:val="000000" w:themeColor="text1"/>
                <w:highlight w:val="none"/>
                <w:lang w:eastAsia="zh-CN"/>
                <w14:textFill>
                  <w14:solidFill>
                    <w14:schemeClr w14:val="tx1"/>
                  </w14:solidFill>
                </w14:textFill>
              </w:rPr>
              <w:t>或按</w:t>
            </w:r>
            <w:r>
              <w:rPr>
                <w:rFonts w:hint="eastAsia" w:ascii="宋体" w:hAnsi="宋体" w:cs="宋体"/>
                <w:b/>
                <w:bCs/>
                <w:color w:val="000000" w:themeColor="text1"/>
                <w:highlight w:val="none"/>
                <w:lang w:val="en-US" w:eastAsia="zh-CN"/>
                <w14:textFill>
                  <w14:solidFill>
                    <w14:schemeClr w14:val="tx1"/>
                  </w14:solidFill>
                </w14:textFill>
              </w:rPr>
              <w:t>相关</w:t>
            </w:r>
            <w:r>
              <w:rPr>
                <w:rFonts w:hint="eastAsia" w:ascii="宋体" w:hAnsi="宋体" w:cs="宋体"/>
                <w:b/>
                <w:bCs/>
                <w:color w:val="000000" w:themeColor="text1"/>
                <w:highlight w:val="none"/>
                <w:lang w:eastAsia="zh-CN"/>
                <w14:textFill>
                  <w14:solidFill>
                    <w14:schemeClr w14:val="tx1"/>
                  </w14:solidFill>
                </w14:textFill>
              </w:rPr>
              <w:t>文件执行。</w:t>
            </w:r>
            <w:r>
              <w:rPr>
                <w:rFonts w:hint="eastAsia" w:ascii="宋体" w:hAnsi="宋体" w:cs="宋体"/>
                <w:b/>
                <w:bCs/>
                <w:color w:val="000000" w:themeColor="text1"/>
                <w:highlight w:val="none"/>
                <w:lang w:val="en-US" w:eastAsia="zh-CN"/>
                <w14:textFill>
                  <w14:solidFill>
                    <w14:schemeClr w14:val="tx1"/>
                  </w14:solidFill>
                </w14:textFill>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bCs/>
                <w:color w:val="000000" w:themeColor="text1"/>
                <w:highlight w:val="none"/>
                <w:lang w:eastAsia="zh-CN"/>
                <w14:textFill>
                  <w14:solidFill>
                    <w14:schemeClr w14:val="tx1"/>
                  </w14:solidFill>
                </w14:textFill>
              </w:rPr>
              <w:t>。</w:t>
            </w:r>
          </w:p>
        </w:tc>
      </w:tr>
    </w:tbl>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216158627"/>
      <w:bookmarkStart w:id="12" w:name="_Toc363199267"/>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12806"/>
      <w:bookmarkStart w:id="14" w:name="_Toc363199266"/>
      <w:bookmarkStart w:id="15" w:name="_Toc438648662"/>
      <w:bookmarkStart w:id="16" w:name="_Toc216158625"/>
      <w:r>
        <w:rPr>
          <w:rFonts w:hint="eastAsia"/>
          <w:color w:val="auto"/>
          <w:sz w:val="24"/>
          <w:szCs w:val="24"/>
          <w:highlight w:val="none"/>
          <w:lang w:eastAsia="zh-CN"/>
        </w:rPr>
        <w:t>详见询价公告</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471299093"/>
      <w:bookmarkStart w:id="22" w:name="_Toc3168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1065"/>
      <w:bookmarkStart w:id="24" w:name="_Toc471299094"/>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382"/>
      <w:bookmarkStart w:id="26" w:name="_Toc47129909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23222"/>
      <w:bookmarkStart w:id="28" w:name="_Toc47129909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23894"/>
      <w:bookmarkStart w:id="30" w:name="_Toc471299097"/>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霍山县但家庙镇卫生院</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霍山县但家庙镇卫生院</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p>
      <w:pPr>
        <w:pStyle w:val="40"/>
        <w:keepNext/>
        <w:keepLines/>
        <w:pageBreakBefore w:val="0"/>
        <w:widowControl w:val="0"/>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ascii="宋体" w:hAnsi="宋体" w:eastAsia="宋体" w:cs="宋体"/>
          <w:b/>
          <w:color w:val="auto"/>
          <w:kern w:val="0"/>
          <w:sz w:val="30"/>
          <w:szCs w:val="30"/>
          <w:highlight w:val="none"/>
          <w:lang w:val="en-US" w:eastAsia="zh-CN" w:bidi="ar-SA"/>
        </w:rPr>
      </w:pPr>
      <w:bookmarkStart w:id="31" w:name="_Toc8300_WPSOffice_Level1"/>
      <w:bookmarkStart w:id="32" w:name="_Toc25805"/>
    </w:p>
    <w:p>
      <w:pPr>
        <w:pStyle w:val="40"/>
        <w:keepNext/>
        <w:keepLines/>
        <w:pageBreakBefore w:val="0"/>
        <w:widowControl w:val="0"/>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s="宋体"/>
          <w:b/>
          <w:color w:val="auto"/>
          <w:kern w:val="0"/>
          <w:sz w:val="32"/>
          <w:szCs w:val="32"/>
          <w:highlight w:val="none"/>
          <w:lang w:val="en-US" w:eastAsia="zh-CN" w:bidi="ar-SA"/>
        </w:rPr>
      </w:pPr>
      <w:r>
        <w:rPr>
          <w:rFonts w:hint="eastAsia" w:ascii="宋体" w:hAnsi="宋体" w:eastAsia="宋体" w:cs="宋体"/>
          <w:b/>
          <w:color w:val="auto"/>
          <w:kern w:val="0"/>
          <w:sz w:val="30"/>
          <w:szCs w:val="30"/>
          <w:highlight w:val="none"/>
          <w:lang w:val="en-US" w:eastAsia="zh-CN" w:bidi="ar-SA"/>
        </w:rPr>
        <w:t>三、</w:t>
      </w:r>
      <w:bookmarkEnd w:id="18"/>
      <w:bookmarkEnd w:id="31"/>
      <w:bookmarkEnd w:id="32"/>
      <w:bookmarkStart w:id="33" w:name="_Toc16484_WPSOffice_Level1"/>
      <w:bookmarkStart w:id="34" w:name="_Toc12757"/>
      <w:bookmarkStart w:id="35"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bookmarkEnd w:id="33"/>
    <w:bookmarkEnd w:id="34"/>
    <w:p>
      <w:pPr>
        <w:pageBreakBefore w:val="0"/>
        <w:widowControl w:val="0"/>
        <w:numPr>
          <w:ilvl w:val="0"/>
          <w:numId w:val="0"/>
        </w:numPr>
        <w:kinsoku/>
        <w:wordWrap/>
        <w:overflowPunct/>
        <w:topLinePunct w:val="0"/>
        <w:autoSpaceDE/>
        <w:autoSpaceDN/>
        <w:bidi w:val="0"/>
        <w:snapToGrid/>
        <w:spacing w:line="460" w:lineRule="exact"/>
        <w:jc w:val="center"/>
        <w:outlineLvl w:val="0"/>
        <w:rPr>
          <w:rFonts w:hint="eastAsia" w:ascii="宋体" w:hAnsi="宋体" w:eastAsia="宋体" w:cs="宋体"/>
          <w:b/>
          <w:bCs w:val="0"/>
          <w:kern w:val="2"/>
          <w:sz w:val="36"/>
          <w:szCs w:val="36"/>
          <w:lang w:val="en-US" w:eastAsia="zh-CN" w:bidi="ar-SA"/>
        </w:rPr>
      </w:pPr>
    </w:p>
    <w:p>
      <w:pPr>
        <w:pageBreakBefore w:val="0"/>
        <w:widowControl w:val="0"/>
        <w:numPr>
          <w:ilvl w:val="0"/>
          <w:numId w:val="0"/>
        </w:numPr>
        <w:kinsoku/>
        <w:wordWrap/>
        <w:overflowPunct/>
        <w:topLinePunct w:val="0"/>
        <w:autoSpaceDE/>
        <w:autoSpaceDN/>
        <w:bidi w:val="0"/>
        <w:snapToGrid/>
        <w:spacing w:line="460" w:lineRule="exact"/>
        <w:jc w:val="center"/>
        <w:outlineLvl w:val="0"/>
        <w:rPr>
          <w:rFonts w:hint="eastAsia" w:ascii="宋体" w:hAnsi="宋体" w:eastAsia="宋体" w:cs="宋体"/>
          <w:b/>
          <w:bCs w:val="0"/>
          <w:kern w:val="2"/>
          <w:sz w:val="36"/>
          <w:szCs w:val="36"/>
          <w:lang w:val="en-US" w:eastAsia="zh-CN" w:bidi="ar-SA"/>
        </w:rPr>
      </w:pPr>
    </w:p>
    <w:p>
      <w:pPr>
        <w:pageBreakBefore w:val="0"/>
        <w:widowControl w:val="0"/>
        <w:numPr>
          <w:ilvl w:val="0"/>
          <w:numId w:val="0"/>
        </w:numPr>
        <w:kinsoku/>
        <w:wordWrap/>
        <w:overflowPunct/>
        <w:topLinePunct w:val="0"/>
        <w:autoSpaceDE/>
        <w:autoSpaceDN/>
        <w:bidi w:val="0"/>
        <w:snapToGrid/>
        <w:spacing w:line="460" w:lineRule="exact"/>
        <w:jc w:val="center"/>
        <w:outlineLvl w:val="0"/>
        <w:rPr>
          <w:rFonts w:hint="eastAsia" w:ascii="宋体" w:hAnsi="宋体" w:eastAsia="宋体" w:cs="宋体"/>
          <w:b/>
          <w:bCs w:val="0"/>
          <w:kern w:val="2"/>
          <w:sz w:val="36"/>
          <w:szCs w:val="36"/>
          <w:lang w:val="en-US" w:eastAsia="zh-CN" w:bidi="ar-SA"/>
        </w:rPr>
      </w:pPr>
    </w:p>
    <w:p>
      <w:pPr>
        <w:pageBreakBefore w:val="0"/>
        <w:widowControl w:val="0"/>
        <w:numPr>
          <w:ilvl w:val="0"/>
          <w:numId w:val="0"/>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kern w:val="2"/>
          <w:sz w:val="36"/>
          <w:szCs w:val="36"/>
          <w:lang w:val="en-US" w:eastAsia="zh-CN" w:bidi="ar-SA"/>
        </w:rPr>
        <w:t>四、</w:t>
      </w:r>
      <w:r>
        <w:rPr>
          <w:rFonts w:hint="eastAsia" w:ascii="宋体" w:hAnsi="宋体" w:eastAsia="宋体" w:cs="宋体"/>
          <w:b/>
          <w:bCs w:val="0"/>
          <w:sz w:val="36"/>
          <w:szCs w:val="36"/>
          <w:highlight w:val="none"/>
          <w:lang w:eastAsia="zh-CN"/>
        </w:rPr>
        <w:t>采购需求</w:t>
      </w:r>
    </w:p>
    <w:p>
      <w:pPr>
        <w:numPr>
          <w:ilvl w:val="0"/>
          <w:numId w:val="0"/>
        </w:numPr>
        <w:bidi w:val="0"/>
        <w:ind w:firstLine="420" w:firstLineChars="200"/>
        <w:jc w:val="left"/>
        <w:rPr>
          <w:rFonts w:hint="default"/>
          <w:sz w:val="36"/>
          <w:szCs w:val="36"/>
          <w:lang w:val="en-US" w:eastAsia="zh-CN"/>
        </w:rPr>
      </w:pPr>
      <w:bookmarkStart w:id="36" w:name="_Toc11297"/>
      <w:bookmarkStart w:id="37" w:name="_Toc4288_WPSOffice_Level1"/>
      <w:r>
        <w:rPr>
          <w:rFonts w:hint="eastAsia"/>
          <w:lang w:val="en-US" w:eastAsia="zh-CN"/>
        </w:rPr>
        <w:t>1</w:t>
      </w:r>
      <w:r>
        <w:rPr>
          <w:rFonts w:hint="eastAsia"/>
          <w:sz w:val="36"/>
          <w:szCs w:val="36"/>
          <w:lang w:val="en-US" w:eastAsia="zh-CN"/>
        </w:rPr>
        <w:t>.口腔科牙科综合治疗台一台</w:t>
      </w:r>
    </w:p>
    <w:p>
      <w:pPr>
        <w:bidi w:val="0"/>
        <w:ind w:firstLine="567" w:firstLineChars="0"/>
        <w:jc w:val="left"/>
        <w:rPr>
          <w:rFonts w:hint="eastAsia"/>
          <w:sz w:val="36"/>
          <w:szCs w:val="36"/>
          <w:lang w:val="en-US" w:eastAsia="zh-CN"/>
        </w:rPr>
      </w:pPr>
      <w:r>
        <w:rPr>
          <w:rFonts w:hint="eastAsia"/>
          <w:sz w:val="36"/>
          <w:szCs w:val="36"/>
          <w:lang w:val="en-US" w:eastAsia="zh-CN"/>
        </w:rPr>
        <w:t>牙科综合治疗台技术参数</w:t>
      </w:r>
    </w:p>
    <w:p>
      <w:pPr>
        <w:bidi w:val="0"/>
        <w:ind w:firstLine="1260" w:firstLineChars="600"/>
        <w:jc w:val="left"/>
        <w:rPr>
          <w:rFonts w:hint="eastAsia"/>
          <w:lang w:val="en-US" w:eastAsia="zh-CN"/>
        </w:rPr>
      </w:pPr>
      <w:r>
        <w:rPr>
          <w:rFonts w:hint="eastAsia"/>
          <w:lang w:val="en-US" w:eastAsia="zh-CN"/>
        </w:rPr>
        <w:t>1、24V伏直流静音电动椅（安全保护）</w:t>
      </w:r>
    </w:p>
    <w:p>
      <w:pPr>
        <w:bidi w:val="0"/>
        <w:ind w:firstLine="1260" w:firstLineChars="600"/>
        <w:jc w:val="left"/>
        <w:rPr>
          <w:rFonts w:hint="eastAsia"/>
          <w:lang w:val="en-US" w:eastAsia="zh-CN"/>
        </w:rPr>
      </w:pPr>
      <w:r>
        <w:rPr>
          <w:rFonts w:hint="eastAsia"/>
          <w:lang w:val="en-US" w:eastAsia="zh-CN"/>
        </w:rPr>
        <w:t>2、集成电脑板控制系统（九个记忆位）</w:t>
      </w:r>
    </w:p>
    <w:p>
      <w:pPr>
        <w:bidi w:val="0"/>
        <w:ind w:firstLine="1260" w:firstLineChars="600"/>
        <w:jc w:val="left"/>
        <w:rPr>
          <w:rFonts w:hint="eastAsia"/>
          <w:lang w:val="en-US" w:eastAsia="zh-CN"/>
        </w:rPr>
      </w:pPr>
      <w:r>
        <w:rPr>
          <w:rFonts w:hint="eastAsia"/>
          <w:lang w:val="en-US" w:eastAsia="zh-CN"/>
        </w:rPr>
        <w:t>3、下挂工具盘（互锁功能）</w:t>
      </w:r>
    </w:p>
    <w:p>
      <w:pPr>
        <w:bidi w:val="0"/>
        <w:ind w:firstLine="1260" w:firstLineChars="600"/>
        <w:jc w:val="left"/>
        <w:rPr>
          <w:rFonts w:hint="eastAsia"/>
          <w:lang w:val="en-US" w:eastAsia="zh-CN"/>
        </w:rPr>
      </w:pPr>
      <w:r>
        <w:rPr>
          <w:rFonts w:hint="eastAsia"/>
          <w:lang w:val="en-US" w:eastAsia="zh-CN"/>
        </w:rPr>
        <w:t>4、水、气、电总开关装置</w:t>
      </w:r>
    </w:p>
    <w:p>
      <w:pPr>
        <w:bidi w:val="0"/>
        <w:ind w:firstLine="1260" w:firstLineChars="600"/>
        <w:jc w:val="left"/>
        <w:rPr>
          <w:rFonts w:hint="eastAsia"/>
          <w:lang w:val="en-US" w:eastAsia="zh-CN"/>
        </w:rPr>
      </w:pPr>
      <w:r>
        <w:rPr>
          <w:rFonts w:hint="eastAsia"/>
          <w:lang w:val="en-US" w:eastAsia="zh-CN"/>
        </w:rPr>
        <w:t>5、进口医用水、气管</w:t>
      </w:r>
    </w:p>
    <w:p>
      <w:pPr>
        <w:bidi w:val="0"/>
        <w:ind w:firstLine="1260" w:firstLineChars="600"/>
        <w:jc w:val="left"/>
        <w:rPr>
          <w:rFonts w:hint="eastAsia"/>
          <w:lang w:val="en-US" w:eastAsia="zh-CN"/>
        </w:rPr>
      </w:pPr>
      <w:r>
        <w:rPr>
          <w:rFonts w:hint="eastAsia"/>
          <w:lang w:val="en-US" w:eastAsia="zh-CN"/>
        </w:rPr>
        <w:t>6、冲痰、漱口定量给水系统</w:t>
      </w:r>
    </w:p>
    <w:p>
      <w:pPr>
        <w:bidi w:val="0"/>
        <w:ind w:firstLine="1260" w:firstLineChars="600"/>
        <w:jc w:val="left"/>
        <w:rPr>
          <w:rFonts w:hint="eastAsia"/>
          <w:lang w:val="en-US" w:eastAsia="zh-CN"/>
        </w:rPr>
      </w:pPr>
      <w:r>
        <w:rPr>
          <w:rFonts w:hint="eastAsia"/>
          <w:lang w:val="en-US" w:eastAsia="zh-CN"/>
        </w:rPr>
        <w:t>7、可旋转、可拆卸玻璃痰盂缸</w:t>
      </w:r>
    </w:p>
    <w:p>
      <w:pPr>
        <w:bidi w:val="0"/>
        <w:ind w:firstLine="1260" w:firstLineChars="600"/>
        <w:jc w:val="left"/>
        <w:rPr>
          <w:rFonts w:hint="eastAsia"/>
          <w:lang w:val="en-US" w:eastAsia="zh-CN"/>
        </w:rPr>
      </w:pPr>
      <w:r>
        <w:rPr>
          <w:rFonts w:hint="eastAsia"/>
          <w:lang w:val="en-US" w:eastAsia="zh-CN"/>
        </w:rPr>
        <w:t>8、圆形脚踏开关</w:t>
      </w:r>
    </w:p>
    <w:p>
      <w:pPr>
        <w:bidi w:val="0"/>
        <w:ind w:firstLine="1260" w:firstLineChars="600"/>
        <w:jc w:val="left"/>
        <w:rPr>
          <w:rFonts w:hint="eastAsia"/>
          <w:lang w:val="en-US" w:eastAsia="zh-CN"/>
        </w:rPr>
      </w:pPr>
      <w:r>
        <w:rPr>
          <w:rFonts w:hint="eastAsia"/>
          <w:lang w:val="en-US" w:eastAsia="zh-CN"/>
        </w:rPr>
        <w:t>9、强、弱吸唾装置</w:t>
      </w:r>
    </w:p>
    <w:p>
      <w:pPr>
        <w:bidi w:val="0"/>
        <w:ind w:firstLine="1260" w:firstLineChars="600"/>
        <w:jc w:val="left"/>
        <w:rPr>
          <w:rFonts w:hint="eastAsia"/>
          <w:lang w:val="en-US" w:eastAsia="zh-CN"/>
        </w:rPr>
      </w:pPr>
      <w:r>
        <w:rPr>
          <w:rFonts w:hint="eastAsia"/>
          <w:lang w:val="en-US" w:eastAsia="zh-CN"/>
        </w:rPr>
        <w:t>10、三用喷枪（冷/热）</w:t>
      </w:r>
    </w:p>
    <w:p>
      <w:pPr>
        <w:bidi w:val="0"/>
        <w:ind w:firstLine="1260" w:firstLineChars="600"/>
        <w:jc w:val="left"/>
        <w:rPr>
          <w:rFonts w:hint="eastAsia"/>
          <w:lang w:val="en-US" w:eastAsia="zh-CN"/>
        </w:rPr>
      </w:pPr>
      <w:r>
        <w:rPr>
          <w:rFonts w:hint="eastAsia"/>
          <w:lang w:val="en-US" w:eastAsia="zh-CN"/>
        </w:rPr>
        <w:t>11、PU皮坐垫</w:t>
      </w:r>
    </w:p>
    <w:p>
      <w:pPr>
        <w:bidi w:val="0"/>
        <w:ind w:firstLine="1260" w:firstLineChars="600"/>
        <w:jc w:val="left"/>
        <w:rPr>
          <w:rFonts w:hint="eastAsia"/>
          <w:lang w:val="en-US" w:eastAsia="zh-CN"/>
        </w:rPr>
      </w:pPr>
      <w:r>
        <w:rPr>
          <w:rFonts w:hint="eastAsia"/>
          <w:lang w:val="en-US" w:eastAsia="zh-CN"/>
        </w:rPr>
        <w:t>12、可拆卸双关节头枕</w:t>
      </w:r>
    </w:p>
    <w:p>
      <w:pPr>
        <w:bidi w:val="0"/>
        <w:ind w:firstLine="1260" w:firstLineChars="600"/>
        <w:jc w:val="left"/>
        <w:rPr>
          <w:rFonts w:hint="eastAsia"/>
          <w:lang w:val="en-US" w:eastAsia="zh-CN"/>
        </w:rPr>
      </w:pPr>
      <w:r>
        <w:rPr>
          <w:rFonts w:hint="eastAsia"/>
          <w:lang w:val="en-US" w:eastAsia="zh-CN"/>
        </w:rPr>
        <w:t>13、外置式储水罐</w:t>
      </w:r>
    </w:p>
    <w:p>
      <w:pPr>
        <w:bidi w:val="0"/>
        <w:ind w:firstLine="1260" w:firstLineChars="600"/>
        <w:jc w:val="left"/>
        <w:rPr>
          <w:rFonts w:hint="eastAsia"/>
          <w:lang w:val="en-US" w:eastAsia="zh-CN"/>
        </w:rPr>
      </w:pPr>
      <w:r>
        <w:rPr>
          <w:rFonts w:hint="eastAsia"/>
          <w:lang w:val="en-US" w:eastAsia="zh-CN"/>
        </w:rPr>
        <w:t>14、内/外置式地箱</w:t>
      </w:r>
    </w:p>
    <w:p>
      <w:pPr>
        <w:bidi w:val="0"/>
        <w:ind w:firstLine="1260" w:firstLineChars="600"/>
        <w:jc w:val="left"/>
        <w:rPr>
          <w:rFonts w:hint="eastAsia"/>
          <w:lang w:val="en-US" w:eastAsia="zh-CN"/>
        </w:rPr>
      </w:pPr>
      <w:r>
        <w:rPr>
          <w:rFonts w:hint="eastAsia"/>
          <w:lang w:val="en-US" w:eastAsia="zh-CN"/>
        </w:rPr>
        <w:t xml:space="preserve">15、助手架组合装置   </w:t>
      </w:r>
    </w:p>
    <w:p>
      <w:pPr>
        <w:bidi w:val="0"/>
        <w:ind w:firstLine="1260" w:firstLineChars="600"/>
        <w:jc w:val="left"/>
        <w:rPr>
          <w:rFonts w:hint="eastAsia"/>
          <w:lang w:val="en-US" w:eastAsia="zh-CN"/>
        </w:rPr>
      </w:pPr>
      <w:r>
        <w:rPr>
          <w:rFonts w:hint="eastAsia"/>
          <w:lang w:val="en-US" w:eastAsia="zh-CN"/>
        </w:rPr>
        <w:t>16、电动椅脚控装置</w:t>
      </w:r>
    </w:p>
    <w:p>
      <w:pPr>
        <w:bidi w:val="0"/>
        <w:ind w:firstLine="1260" w:firstLineChars="600"/>
        <w:jc w:val="left"/>
        <w:rPr>
          <w:rFonts w:hint="eastAsia"/>
          <w:lang w:val="en-US" w:eastAsia="zh-CN"/>
        </w:rPr>
      </w:pPr>
      <w:r>
        <w:rPr>
          <w:rFonts w:hint="eastAsia"/>
          <w:lang w:val="en-US" w:eastAsia="zh-CN"/>
        </w:rPr>
        <w:t>17、LED观片灯</w:t>
      </w:r>
    </w:p>
    <w:p>
      <w:pPr>
        <w:bidi w:val="0"/>
        <w:ind w:firstLine="1260" w:firstLineChars="600"/>
        <w:jc w:val="left"/>
        <w:rPr>
          <w:rFonts w:hint="eastAsia"/>
          <w:lang w:val="en-US" w:eastAsia="zh-CN"/>
        </w:rPr>
      </w:pPr>
      <w:r>
        <w:rPr>
          <w:rFonts w:hint="eastAsia"/>
          <w:lang w:val="en-US" w:eastAsia="zh-CN"/>
        </w:rPr>
        <w:t>18、LED-4口腔灯（照度可调）</w:t>
      </w:r>
    </w:p>
    <w:p>
      <w:pPr>
        <w:bidi w:val="0"/>
        <w:ind w:firstLine="1260" w:firstLineChars="600"/>
        <w:jc w:val="left"/>
        <w:rPr>
          <w:rFonts w:hint="eastAsia"/>
          <w:lang w:val="en-US" w:eastAsia="zh-CN"/>
        </w:rPr>
      </w:pPr>
      <w:r>
        <w:rPr>
          <w:rFonts w:hint="eastAsia"/>
          <w:lang w:val="en-US" w:eastAsia="zh-CN"/>
        </w:rPr>
        <w:t xml:space="preserve">19、ST-603医生座椅  </w:t>
      </w:r>
    </w:p>
    <w:p>
      <w:pPr>
        <w:bidi w:val="0"/>
        <w:ind w:firstLine="1260" w:firstLineChars="600"/>
        <w:jc w:val="left"/>
        <w:rPr>
          <w:rFonts w:hint="eastAsia"/>
          <w:lang w:val="en-US" w:eastAsia="zh-CN"/>
        </w:rPr>
      </w:pPr>
      <w:r>
        <w:rPr>
          <w:rFonts w:hint="eastAsia"/>
          <w:lang w:val="en-US" w:eastAsia="zh-CN"/>
        </w:rPr>
        <w:t>20、技术参数：</w:t>
      </w:r>
    </w:p>
    <w:p>
      <w:pPr>
        <w:bidi w:val="0"/>
        <w:ind w:firstLine="1260" w:firstLineChars="600"/>
        <w:jc w:val="left"/>
        <w:rPr>
          <w:rFonts w:hint="eastAsia"/>
          <w:lang w:val="en-US" w:eastAsia="zh-CN"/>
        </w:rPr>
      </w:pPr>
      <w:r>
        <w:rPr>
          <w:rFonts w:hint="eastAsia"/>
          <w:lang w:val="en-US" w:eastAsia="zh-CN"/>
        </w:rPr>
        <w:t>一、电源电压 ---- a.c.220 V-230 V / 50 Hz</w:t>
      </w:r>
    </w:p>
    <w:p>
      <w:pPr>
        <w:bidi w:val="0"/>
        <w:ind w:firstLine="1260" w:firstLineChars="600"/>
        <w:jc w:val="left"/>
        <w:rPr>
          <w:rFonts w:hint="eastAsia"/>
          <w:lang w:val="en-US" w:eastAsia="zh-CN"/>
        </w:rPr>
      </w:pPr>
      <w:r>
        <w:rPr>
          <w:rFonts w:hint="eastAsia"/>
          <w:lang w:val="en-US" w:eastAsia="zh-CN"/>
        </w:rPr>
        <w:t>二、水源水压 ---- 0.2-0.4 MPa / 2.0-4.0 bar</w:t>
      </w:r>
    </w:p>
    <w:p>
      <w:pPr>
        <w:bidi w:val="0"/>
        <w:ind w:firstLine="1260" w:firstLineChars="600"/>
        <w:jc w:val="left"/>
        <w:rPr>
          <w:rFonts w:hint="eastAsia"/>
          <w:lang w:val="en-US" w:eastAsia="zh-CN"/>
        </w:rPr>
      </w:pPr>
      <w:r>
        <w:rPr>
          <w:rFonts w:hint="eastAsia"/>
          <w:lang w:val="en-US" w:eastAsia="zh-CN"/>
        </w:rPr>
        <w:t xml:space="preserve">三、气源气压 ---- 0.55-0.8 Mpa / 5.5-8.0 bar </w:t>
      </w:r>
    </w:p>
    <w:p>
      <w:pPr>
        <w:bidi w:val="0"/>
        <w:ind w:firstLine="1260" w:firstLineChars="600"/>
        <w:jc w:val="left"/>
        <w:rPr>
          <w:rFonts w:hint="eastAsia"/>
          <w:lang w:val="en-US" w:eastAsia="zh-CN"/>
        </w:rPr>
      </w:pPr>
      <w:r>
        <w:rPr>
          <w:rFonts w:hint="eastAsia"/>
          <w:lang w:val="en-US" w:eastAsia="zh-CN"/>
        </w:rPr>
        <w:t xml:space="preserve">四、气源排量 ---- ›55 L/min  </w:t>
      </w:r>
    </w:p>
    <w:p>
      <w:pPr>
        <w:bidi w:val="0"/>
        <w:ind w:firstLine="1260" w:firstLineChars="600"/>
        <w:jc w:val="left"/>
        <w:rPr>
          <w:rFonts w:hint="eastAsia"/>
          <w:lang w:val="en-US" w:eastAsia="zh-CN"/>
        </w:rPr>
      </w:pPr>
      <w:r>
        <w:rPr>
          <w:rFonts w:hint="eastAsia"/>
          <w:lang w:val="en-US" w:eastAsia="zh-CN"/>
        </w:rPr>
        <w:t>五、国产品牌，提供产品注册证。</w:t>
      </w:r>
    </w:p>
    <w:p>
      <w:pPr>
        <w:bidi w:val="0"/>
        <w:ind w:firstLine="1260" w:firstLineChars="600"/>
        <w:jc w:val="left"/>
        <w:rPr>
          <w:rFonts w:hint="default"/>
          <w:lang w:val="en-US" w:eastAsia="zh-CN"/>
        </w:rPr>
      </w:pPr>
      <w:r>
        <w:rPr>
          <w:rFonts w:hint="eastAsia"/>
          <w:lang w:val="en-US" w:eastAsia="zh-CN"/>
        </w:rPr>
        <w:t>六.，质保3年 备注 ；配  高低速手机10把（高速9把低速1把），石膏振荡器一台.口腔检查盘一件</w:t>
      </w:r>
    </w:p>
    <w:p>
      <w:pPr>
        <w:bidi w:val="0"/>
        <w:ind w:firstLine="1260" w:firstLineChars="600"/>
        <w:jc w:val="left"/>
        <w:rPr>
          <w:rFonts w:hint="default"/>
          <w:lang w:val="en-US" w:eastAsia="zh-CN"/>
        </w:rPr>
      </w:pPr>
    </w:p>
    <w:p>
      <w:pPr>
        <w:bidi w:val="0"/>
        <w:jc w:val="left"/>
        <w:rPr>
          <w:rFonts w:hint="eastAsia"/>
          <w:sz w:val="36"/>
          <w:szCs w:val="36"/>
          <w:lang w:val="en-US" w:eastAsia="zh-CN"/>
        </w:rPr>
      </w:pPr>
      <w:r>
        <w:rPr>
          <w:rFonts w:hint="eastAsia"/>
          <w:sz w:val="36"/>
          <w:szCs w:val="36"/>
          <w:lang w:val="en-US" w:eastAsia="zh-CN"/>
        </w:rPr>
        <w:t>2.医用口腔科压缩机一拖二一台</w:t>
      </w:r>
    </w:p>
    <w:p>
      <w:pPr>
        <w:bidi w:val="0"/>
        <w:ind w:firstLine="360" w:firstLineChars="100"/>
        <w:rPr>
          <w:rFonts w:hint="default" w:ascii="Times New Roman" w:hAnsi="Times New Roman" w:eastAsia="宋体" w:cs="Times New Roman"/>
          <w:kern w:val="2"/>
          <w:sz w:val="36"/>
          <w:szCs w:val="36"/>
          <w:lang w:val="en-US" w:eastAsia="zh-CN" w:bidi="ar-SA"/>
        </w:rPr>
      </w:pPr>
      <w:r>
        <w:rPr>
          <w:rFonts w:hint="eastAsia" w:cs="Times New Roman"/>
          <w:kern w:val="2"/>
          <w:sz w:val="36"/>
          <w:szCs w:val="36"/>
          <w:lang w:val="en-US" w:eastAsia="zh-CN" w:bidi="ar-SA"/>
        </w:rPr>
        <w:t>技术参数</w:t>
      </w:r>
    </w:p>
    <w:p>
      <w:pPr>
        <w:bidi w:val="0"/>
        <w:ind w:firstLine="420" w:firstLineChars="200"/>
        <w:jc w:val="left"/>
        <w:rPr>
          <w:rFonts w:hint="eastAsia"/>
          <w:lang w:val="en-US" w:eastAsia="zh-CN"/>
        </w:rPr>
      </w:pPr>
      <w:r>
        <w:rPr>
          <w:rFonts w:hint="eastAsia"/>
          <w:lang w:val="en-US" w:eastAsia="zh-CN"/>
        </w:rPr>
        <w:t xml:space="preserve">电源：380V/50HZ  </w:t>
      </w:r>
    </w:p>
    <w:p>
      <w:pPr>
        <w:bidi w:val="0"/>
        <w:ind w:firstLine="420" w:firstLineChars="200"/>
        <w:jc w:val="left"/>
        <w:rPr>
          <w:rFonts w:hint="eastAsia"/>
          <w:lang w:val="en-US" w:eastAsia="zh-CN"/>
        </w:rPr>
      </w:pPr>
      <w:r>
        <w:rPr>
          <w:rFonts w:hint="eastAsia"/>
          <w:lang w:val="en-US" w:eastAsia="zh-CN"/>
        </w:rPr>
        <w:t>输入功率：1.1KW</w:t>
      </w:r>
    </w:p>
    <w:p>
      <w:pPr>
        <w:bidi w:val="0"/>
        <w:ind w:firstLine="420" w:firstLineChars="200"/>
        <w:jc w:val="left"/>
        <w:rPr>
          <w:rFonts w:hint="eastAsia"/>
          <w:lang w:val="en-US" w:eastAsia="zh-CN"/>
        </w:rPr>
      </w:pPr>
      <w:r>
        <w:rPr>
          <w:rFonts w:hint="eastAsia"/>
          <w:lang w:val="en-US" w:eastAsia="zh-CN"/>
        </w:rPr>
        <w:t>最高排气压力0.8Mpa时</w:t>
      </w:r>
    </w:p>
    <w:p>
      <w:pPr>
        <w:bidi w:val="0"/>
        <w:ind w:firstLine="420" w:firstLineChars="200"/>
        <w:jc w:val="left"/>
        <w:rPr>
          <w:rFonts w:hint="eastAsia"/>
          <w:lang w:val="en-US" w:eastAsia="zh-CN"/>
        </w:rPr>
      </w:pPr>
      <w:r>
        <w:rPr>
          <w:rFonts w:hint="eastAsia"/>
          <w:lang w:val="en-US" w:eastAsia="zh-CN"/>
        </w:rPr>
        <w:t xml:space="preserve">*压缩机0.4Mpa时排气量130L/min  </w:t>
      </w:r>
    </w:p>
    <w:p>
      <w:pPr>
        <w:bidi w:val="0"/>
        <w:ind w:firstLine="420" w:firstLineChars="200"/>
        <w:jc w:val="left"/>
        <w:rPr>
          <w:rFonts w:hint="eastAsia"/>
          <w:lang w:val="en-US" w:eastAsia="zh-CN"/>
        </w:rPr>
      </w:pPr>
      <w:r>
        <w:rPr>
          <w:rFonts w:hint="eastAsia"/>
          <w:lang w:val="en-US" w:eastAsia="zh-CN"/>
        </w:rPr>
        <w:t xml:space="preserve">压缩机启动压力0.45Mpa～停止压力0.75Mpa </w:t>
      </w:r>
    </w:p>
    <w:p>
      <w:pPr>
        <w:bidi w:val="0"/>
        <w:ind w:firstLine="420" w:firstLineChars="200"/>
        <w:jc w:val="left"/>
        <w:rPr>
          <w:rFonts w:hint="eastAsia"/>
          <w:lang w:val="en-US" w:eastAsia="zh-CN"/>
        </w:rPr>
      </w:pPr>
      <w:r>
        <w:rPr>
          <w:rFonts w:hint="eastAsia"/>
          <w:lang w:val="en-US" w:eastAsia="zh-CN"/>
        </w:rPr>
        <w:t>消音箱配置2个散热风扇，保证压缩机散热</w:t>
      </w:r>
    </w:p>
    <w:p>
      <w:pPr>
        <w:bidi w:val="0"/>
        <w:ind w:firstLine="420" w:firstLineChars="200"/>
        <w:jc w:val="left"/>
        <w:rPr>
          <w:rFonts w:hint="eastAsia"/>
          <w:lang w:val="en-US" w:eastAsia="zh-CN"/>
        </w:rPr>
      </w:pPr>
      <w:r>
        <w:rPr>
          <w:rFonts w:hint="eastAsia"/>
          <w:lang w:val="en-US" w:eastAsia="zh-CN"/>
        </w:rPr>
        <w:t>储气罐容积45L</w:t>
      </w:r>
    </w:p>
    <w:p>
      <w:pPr>
        <w:bidi w:val="0"/>
        <w:ind w:firstLine="420" w:firstLineChars="200"/>
        <w:jc w:val="left"/>
        <w:rPr>
          <w:rFonts w:hint="eastAsia"/>
          <w:lang w:val="en-US" w:eastAsia="zh-CN"/>
        </w:rPr>
      </w:pPr>
      <w:r>
        <w:rPr>
          <w:rFonts w:hint="eastAsia"/>
          <w:lang w:val="en-US" w:eastAsia="zh-CN"/>
        </w:rPr>
        <w:t>重量50KG</w:t>
      </w:r>
    </w:p>
    <w:p>
      <w:pPr>
        <w:bidi w:val="0"/>
        <w:ind w:firstLine="420" w:firstLineChars="200"/>
        <w:jc w:val="left"/>
        <w:rPr>
          <w:rFonts w:hint="eastAsia"/>
          <w:lang w:val="en-US" w:eastAsia="zh-CN"/>
        </w:rPr>
      </w:pPr>
      <w:r>
        <w:rPr>
          <w:rFonts w:hint="eastAsia"/>
          <w:lang w:val="en-US" w:eastAsia="zh-CN"/>
        </w:rPr>
        <w:t>噪音≤60dB</w:t>
      </w:r>
    </w:p>
    <w:p>
      <w:pPr>
        <w:bidi w:val="0"/>
        <w:ind w:firstLine="420" w:firstLineChars="200"/>
        <w:jc w:val="left"/>
        <w:rPr>
          <w:rFonts w:hint="eastAsia"/>
          <w:lang w:val="en-US" w:eastAsia="zh-CN"/>
        </w:rPr>
      </w:pPr>
      <w:r>
        <w:rPr>
          <w:rFonts w:hint="eastAsia"/>
          <w:lang w:val="en-US" w:eastAsia="zh-CN"/>
        </w:rPr>
        <w:t>压缩机外形尺寸: 670×370×700mm</w:t>
      </w:r>
    </w:p>
    <w:p>
      <w:pPr>
        <w:bidi w:val="0"/>
        <w:ind w:firstLine="420" w:firstLineChars="200"/>
        <w:jc w:val="left"/>
        <w:rPr>
          <w:rFonts w:hint="eastAsia"/>
          <w:lang w:val="en-US" w:eastAsia="zh-CN"/>
        </w:rPr>
      </w:pPr>
      <w:r>
        <w:rPr>
          <w:rFonts w:hint="eastAsia"/>
          <w:lang w:val="en-US" w:eastAsia="zh-CN"/>
        </w:rPr>
        <w:t>消音箱外形尺寸：900×540×860mm</w:t>
      </w:r>
    </w:p>
    <w:p>
      <w:pPr>
        <w:bidi w:val="0"/>
        <w:ind w:firstLine="420" w:firstLineChars="200"/>
        <w:jc w:val="left"/>
        <w:rPr>
          <w:rFonts w:hint="eastAsia"/>
          <w:lang w:val="en-US" w:eastAsia="zh-CN"/>
        </w:rPr>
      </w:pPr>
    </w:p>
    <w:p>
      <w:pPr>
        <w:bidi w:val="0"/>
        <w:ind w:firstLine="420" w:firstLineChars="200"/>
        <w:jc w:val="left"/>
        <w:rPr>
          <w:rFonts w:hint="eastAsia"/>
          <w:lang w:val="en-US" w:eastAsia="zh-CN"/>
        </w:rPr>
      </w:pPr>
    </w:p>
    <w:p>
      <w:pPr>
        <w:bidi w:val="0"/>
        <w:ind w:firstLine="420" w:firstLineChars="200"/>
        <w:jc w:val="left"/>
        <w:rPr>
          <w:rFonts w:hint="eastAsia"/>
          <w:lang w:val="en-US" w:eastAsia="zh-CN"/>
        </w:rPr>
      </w:pPr>
    </w:p>
    <w:p>
      <w:pPr>
        <w:bidi w:val="0"/>
        <w:ind w:firstLine="522" w:firstLineChars="0"/>
        <w:jc w:val="left"/>
        <w:rPr>
          <w:rFonts w:hint="eastAsia"/>
          <w:sz w:val="36"/>
          <w:szCs w:val="36"/>
          <w:lang w:val="en-US" w:eastAsia="zh-CN"/>
        </w:rPr>
      </w:pPr>
      <w:r>
        <w:rPr>
          <w:rFonts w:hint="eastAsia"/>
          <w:sz w:val="36"/>
          <w:szCs w:val="36"/>
          <w:lang w:val="en-US" w:eastAsia="zh-CN"/>
        </w:rPr>
        <w:t>牙周治疗仪一台</w:t>
      </w:r>
    </w:p>
    <w:p>
      <w:pPr>
        <w:bidi w:val="0"/>
        <w:rPr>
          <w:rFonts w:hint="default" w:ascii="Times New Roman" w:hAnsi="Times New Roman" w:eastAsia="宋体" w:cs="Times New Roman"/>
          <w:kern w:val="2"/>
          <w:sz w:val="36"/>
          <w:szCs w:val="36"/>
          <w:lang w:val="en-US" w:eastAsia="zh-CN" w:bidi="ar-SA"/>
        </w:rPr>
      </w:pPr>
    </w:p>
    <w:p>
      <w:pPr>
        <w:bidi w:val="0"/>
        <w:ind w:firstLine="582" w:firstLineChars="0"/>
        <w:jc w:val="left"/>
        <w:rPr>
          <w:rFonts w:hint="eastAsia"/>
          <w:sz w:val="36"/>
          <w:szCs w:val="36"/>
          <w:lang w:val="en-US" w:eastAsia="zh-CN"/>
        </w:rPr>
      </w:pPr>
      <w:r>
        <w:rPr>
          <w:rFonts w:hint="eastAsia"/>
          <w:sz w:val="36"/>
          <w:szCs w:val="36"/>
          <w:lang w:val="en-US" w:eastAsia="zh-CN"/>
        </w:rPr>
        <w:t>技术参数</w:t>
      </w:r>
    </w:p>
    <w:p>
      <w:pPr>
        <w:bidi w:val="0"/>
        <w:rPr>
          <w:rFonts w:hint="default" w:ascii="Times New Roman" w:hAnsi="Times New Roman" w:eastAsia="宋体" w:cs="Times New Roman"/>
          <w:kern w:val="2"/>
          <w:sz w:val="21"/>
          <w:lang w:val="en-US" w:eastAsia="zh-CN" w:bidi="ar-SA"/>
        </w:rPr>
      </w:pPr>
    </w:p>
    <w:p>
      <w:pPr>
        <w:pStyle w:val="44"/>
        <w:numPr>
          <w:ilvl w:val="0"/>
          <w:numId w:val="2"/>
        </w:numPr>
        <w:tabs>
          <w:tab w:val="left" w:pos="429"/>
        </w:tabs>
        <w:spacing w:before="253" w:after="0" w:line="240" w:lineRule="auto"/>
        <w:ind w:left="428" w:right="0" w:hanging="209"/>
        <w:jc w:val="left"/>
        <w:rPr>
          <w:sz w:val="28"/>
        </w:rPr>
      </w:pPr>
      <w:r>
        <w:rPr>
          <w:rFonts w:hint="eastAsia"/>
          <w:color w:val="FF0000"/>
          <w:sz w:val="28"/>
          <w:lang w:val="en-US" w:eastAsia="zh-CN"/>
        </w:rPr>
        <w:t>*</w:t>
      </w:r>
      <w:r>
        <w:rPr>
          <w:rFonts w:hint="eastAsia"/>
          <w:sz w:val="28"/>
          <w:lang w:eastAsia="zh-CN"/>
        </w:rPr>
        <w:t>机器有龈上洁治、龈下刮治、根管荡洗、种植体维护、龈上喷砂、龈下喷砂六大功能</w:t>
      </w:r>
    </w:p>
    <w:p>
      <w:pPr>
        <w:pStyle w:val="6"/>
        <w:spacing w:before="9"/>
        <w:rPr>
          <w:sz w:val="20"/>
        </w:rPr>
      </w:pPr>
    </w:p>
    <w:p>
      <w:pPr>
        <w:pStyle w:val="44"/>
        <w:numPr>
          <w:ilvl w:val="0"/>
          <w:numId w:val="2"/>
        </w:numPr>
        <w:tabs>
          <w:tab w:val="left" w:pos="429"/>
        </w:tabs>
        <w:spacing w:before="0" w:after="0" w:line="240" w:lineRule="auto"/>
        <w:ind w:left="428" w:right="0" w:hanging="209"/>
        <w:jc w:val="left"/>
        <w:rPr>
          <w:sz w:val="28"/>
        </w:rPr>
      </w:pPr>
      <w:r>
        <w:rPr>
          <w:spacing w:val="-3"/>
          <w:sz w:val="28"/>
        </w:rPr>
        <w:t>拥有双水瓶供水系统，纯净水和药水随心切换</w:t>
      </w:r>
    </w:p>
    <w:p>
      <w:pPr>
        <w:pStyle w:val="6"/>
        <w:spacing w:before="9"/>
        <w:rPr>
          <w:sz w:val="20"/>
        </w:rPr>
      </w:pPr>
    </w:p>
    <w:p>
      <w:pPr>
        <w:pStyle w:val="44"/>
        <w:numPr>
          <w:ilvl w:val="0"/>
          <w:numId w:val="2"/>
        </w:numPr>
        <w:tabs>
          <w:tab w:val="left" w:pos="501"/>
        </w:tabs>
        <w:spacing w:before="0" w:after="0" w:line="240" w:lineRule="auto"/>
        <w:ind w:left="500" w:right="0" w:hanging="281"/>
        <w:jc w:val="left"/>
        <w:rPr>
          <w:sz w:val="28"/>
        </w:rPr>
      </w:pPr>
      <w:r>
        <w:rPr>
          <w:spacing w:val="-3"/>
          <w:sz w:val="28"/>
        </w:rPr>
        <w:t>喷砂</w:t>
      </w:r>
      <w:r>
        <w:rPr>
          <w:rFonts w:hint="eastAsia"/>
          <w:spacing w:val="-3"/>
          <w:sz w:val="28"/>
          <w:lang w:eastAsia="zh-CN"/>
        </w:rPr>
        <w:t>功能</w:t>
      </w:r>
      <w:r>
        <w:rPr>
          <w:spacing w:val="-3"/>
          <w:sz w:val="28"/>
        </w:rPr>
        <w:t>采用独特设计</w:t>
      </w:r>
      <w:r>
        <w:rPr>
          <w:rFonts w:hint="eastAsia"/>
          <w:spacing w:val="-3"/>
          <w:sz w:val="28"/>
          <w:lang w:eastAsia="zh-CN"/>
        </w:rPr>
        <w:t>可独立调节出砂、出气、出水量</w:t>
      </w:r>
      <w:r>
        <w:rPr>
          <w:spacing w:val="-3"/>
          <w:sz w:val="28"/>
        </w:rPr>
        <w:t>，水和砂最后一秒混合，防堵，防回流</w:t>
      </w:r>
      <w:r>
        <w:rPr>
          <w:rFonts w:hint="eastAsia"/>
          <w:spacing w:val="-3"/>
          <w:sz w:val="28"/>
          <w:lang w:eastAsia="zh-CN"/>
        </w:rPr>
        <w:t>，并配有独家通砂器</w:t>
      </w:r>
    </w:p>
    <w:p>
      <w:pPr>
        <w:pStyle w:val="6"/>
        <w:spacing w:before="9"/>
        <w:rPr>
          <w:sz w:val="20"/>
        </w:rPr>
      </w:pPr>
    </w:p>
    <w:p>
      <w:pPr>
        <w:pStyle w:val="44"/>
        <w:numPr>
          <w:ilvl w:val="0"/>
          <w:numId w:val="2"/>
        </w:numPr>
        <w:tabs>
          <w:tab w:val="left" w:pos="429"/>
        </w:tabs>
        <w:spacing w:before="0" w:after="0" w:line="240" w:lineRule="auto"/>
        <w:ind w:left="428" w:right="0" w:hanging="209"/>
        <w:jc w:val="left"/>
        <w:rPr>
          <w:sz w:val="28"/>
        </w:rPr>
      </w:pPr>
      <w:r>
        <w:rPr>
          <w:rFonts w:hint="eastAsia"/>
          <w:spacing w:val="-9"/>
          <w:sz w:val="28"/>
          <w:lang w:val="en-US" w:eastAsia="zh-CN"/>
        </w:rPr>
        <w:t xml:space="preserve">  </w:t>
      </w:r>
      <w:r>
        <w:rPr>
          <w:spacing w:val="-9"/>
          <w:sz w:val="28"/>
        </w:rPr>
        <w:t xml:space="preserve">洁牙手柄和喷砂手柄能在 </w:t>
      </w:r>
      <w:r>
        <w:rPr>
          <w:sz w:val="28"/>
        </w:rPr>
        <w:t>135</w:t>
      </w:r>
      <w:r>
        <w:rPr>
          <w:spacing w:val="-15"/>
          <w:sz w:val="28"/>
        </w:rPr>
        <w:t xml:space="preserve">℃高温和 </w:t>
      </w:r>
      <w:r>
        <w:rPr>
          <w:sz w:val="28"/>
        </w:rPr>
        <w:t>0.22MPa</w:t>
      </w:r>
      <w:r>
        <w:rPr>
          <w:spacing w:val="-14"/>
          <w:sz w:val="28"/>
        </w:rPr>
        <w:t xml:space="preserve"> 高压中消毒</w:t>
      </w:r>
    </w:p>
    <w:p>
      <w:pPr>
        <w:pStyle w:val="44"/>
        <w:numPr>
          <w:ilvl w:val="0"/>
          <w:numId w:val="0"/>
        </w:numPr>
        <w:tabs>
          <w:tab w:val="left" w:pos="429"/>
        </w:tabs>
        <w:spacing w:before="35" w:after="0" w:line="240" w:lineRule="auto"/>
        <w:ind w:left="219" w:leftChars="0" w:right="0" w:rightChars="0"/>
        <w:jc w:val="left"/>
        <w:rPr>
          <w:sz w:val="28"/>
        </w:rPr>
      </w:pPr>
    </w:p>
    <w:p>
      <w:pPr>
        <w:numPr>
          <w:ilvl w:val="0"/>
          <w:numId w:val="0"/>
        </w:numPr>
        <w:tabs>
          <w:tab w:val="left" w:pos="429"/>
        </w:tabs>
        <w:spacing w:before="35" w:after="0" w:line="240" w:lineRule="auto"/>
        <w:ind w:left="0" w:right="0"/>
        <w:jc w:val="left"/>
        <w:rPr>
          <w:sz w:val="28"/>
        </w:rPr>
      </w:pPr>
    </w:p>
    <w:p>
      <w:pPr>
        <w:pStyle w:val="44"/>
        <w:numPr>
          <w:ilvl w:val="0"/>
          <w:numId w:val="0"/>
        </w:numPr>
        <w:tabs>
          <w:tab w:val="left" w:pos="571"/>
        </w:tabs>
        <w:spacing w:before="1" w:after="0" w:line="398" w:lineRule="auto"/>
        <w:ind w:left="220" w:leftChars="0" w:right="765" w:rightChars="0"/>
        <w:jc w:val="left"/>
        <w:rPr>
          <w:b/>
          <w:bCs/>
          <w:sz w:val="28"/>
        </w:rPr>
      </w:pPr>
      <w:r>
        <w:rPr>
          <w:rFonts w:hint="eastAsia"/>
          <w:b/>
          <w:bCs/>
          <w:sz w:val="28"/>
          <w:lang w:eastAsia="zh-CN"/>
        </w:rPr>
        <w:t>二</w:t>
      </w:r>
      <w:r>
        <w:rPr>
          <w:b/>
          <w:bCs/>
          <w:sz w:val="28"/>
        </w:rPr>
        <w:t>、</w:t>
      </w:r>
      <w:r>
        <w:rPr>
          <w:b/>
          <w:bCs/>
          <w:sz w:val="30"/>
        </w:rPr>
        <w:t>产品性能结构及组成</w:t>
      </w:r>
    </w:p>
    <w:p>
      <w:pPr>
        <w:pStyle w:val="6"/>
        <w:spacing w:before="27" w:line="417" w:lineRule="auto"/>
        <w:ind w:left="220" w:right="197"/>
      </w:pPr>
      <w:r>
        <w:t>主要组成部分：功能控制电路、液路、手柄、工作尖、根管夹持座及脚踏开关（有线或无线）组成。</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341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eastAsia" w:eastAsia="宋体"/>
                <w:vertAlign w:val="baseline"/>
                <w:lang w:eastAsia="zh-CN"/>
              </w:rPr>
            </w:pPr>
            <w:r>
              <w:rPr>
                <w:rFonts w:hint="eastAsia"/>
                <w:vertAlign w:val="baseline"/>
                <w:lang w:eastAsia="zh-CN"/>
              </w:rPr>
              <w:t>序号</w:t>
            </w:r>
          </w:p>
        </w:tc>
        <w:tc>
          <w:tcPr>
            <w:tcW w:w="3415" w:type="dxa"/>
          </w:tcPr>
          <w:p>
            <w:pPr>
              <w:pStyle w:val="6"/>
              <w:keepNext w:val="0"/>
              <w:keepLines w:val="0"/>
              <w:suppressLineNumbers w:val="0"/>
              <w:spacing w:before="27" w:beforeAutospacing="0" w:afterAutospacing="0" w:line="417" w:lineRule="auto"/>
              <w:ind w:left="0" w:right="197"/>
              <w:rPr>
                <w:rFonts w:hint="eastAsia" w:eastAsia="宋体"/>
                <w:vertAlign w:val="baseline"/>
                <w:lang w:eastAsia="zh-CN"/>
              </w:rPr>
            </w:pPr>
            <w:r>
              <w:rPr>
                <w:rFonts w:hint="eastAsia"/>
                <w:vertAlign w:val="baseline"/>
                <w:lang w:eastAsia="zh-CN"/>
              </w:rPr>
              <w:t>配件名称</w:t>
            </w:r>
          </w:p>
        </w:tc>
        <w:tc>
          <w:tcPr>
            <w:tcW w:w="3900" w:type="dxa"/>
          </w:tcPr>
          <w:p>
            <w:pPr>
              <w:pStyle w:val="6"/>
              <w:keepNext w:val="0"/>
              <w:keepLines w:val="0"/>
              <w:suppressLineNumbers w:val="0"/>
              <w:spacing w:before="27" w:beforeAutospacing="0" w:afterAutospacing="0" w:line="417" w:lineRule="auto"/>
              <w:ind w:left="0" w:right="197"/>
              <w:rPr>
                <w:rFonts w:hint="eastAsia" w:eastAsia="宋体"/>
                <w:vertAlign w:val="baseline"/>
                <w:lang w:eastAsia="zh-CN"/>
              </w:rPr>
            </w:pPr>
            <w:r>
              <w:rPr>
                <w:rFonts w:hint="eastAsia"/>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1</w:t>
            </w:r>
          </w:p>
        </w:tc>
        <w:tc>
          <w:tcPr>
            <w:tcW w:w="3415" w:type="dxa"/>
          </w:tcPr>
          <w:p>
            <w:pPr>
              <w:pStyle w:val="6"/>
              <w:keepNext w:val="0"/>
              <w:keepLines w:val="0"/>
              <w:suppressLineNumbers w:val="0"/>
              <w:spacing w:before="27" w:beforeAutospacing="0" w:afterAutospacing="0" w:line="417" w:lineRule="auto"/>
              <w:ind w:left="0" w:right="197"/>
              <w:rPr>
                <w:rFonts w:hint="default" w:eastAsia="宋体"/>
                <w:vertAlign w:val="baseline"/>
                <w:lang w:val="en-US" w:eastAsia="zh-CN"/>
              </w:rPr>
            </w:pPr>
            <w:r>
              <w:rPr>
                <w:rFonts w:hint="eastAsia"/>
                <w:vertAlign w:val="baseline"/>
                <w:lang w:val="en-US" w:eastAsia="zh-CN"/>
              </w:rPr>
              <w:t>PH-2LED灯洁牙手柄</w:t>
            </w:r>
          </w:p>
        </w:tc>
        <w:tc>
          <w:tcPr>
            <w:tcW w:w="3900"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2</w:t>
            </w:r>
          </w:p>
        </w:tc>
        <w:tc>
          <w:tcPr>
            <w:tcW w:w="3415" w:type="dxa"/>
          </w:tcPr>
          <w:p>
            <w:pPr>
              <w:pStyle w:val="6"/>
              <w:keepNext w:val="0"/>
              <w:keepLines w:val="0"/>
              <w:suppressLineNumbers w:val="0"/>
              <w:spacing w:before="27" w:beforeAutospacing="0" w:afterAutospacing="0" w:line="417" w:lineRule="auto"/>
              <w:ind w:left="0" w:right="197"/>
              <w:rPr>
                <w:rFonts w:hint="default" w:eastAsia="宋体"/>
                <w:vertAlign w:val="baseline"/>
                <w:lang w:val="en-US" w:eastAsia="zh-CN"/>
              </w:rPr>
            </w:pPr>
            <w:r>
              <w:rPr>
                <w:rFonts w:hint="eastAsia"/>
                <w:vertAlign w:val="baseline"/>
                <w:lang w:val="en-US" w:eastAsia="zh-CN"/>
              </w:rPr>
              <w:t>AH-1龈上喷砂手柄</w:t>
            </w:r>
          </w:p>
        </w:tc>
        <w:tc>
          <w:tcPr>
            <w:tcW w:w="3900"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3</w:t>
            </w:r>
          </w:p>
        </w:tc>
        <w:tc>
          <w:tcPr>
            <w:tcW w:w="3415" w:type="dxa"/>
          </w:tcPr>
          <w:p>
            <w:pPr>
              <w:pStyle w:val="6"/>
              <w:keepNext w:val="0"/>
              <w:keepLines w:val="0"/>
              <w:suppressLineNumbers w:val="0"/>
              <w:spacing w:before="27" w:beforeAutospacing="0" w:afterAutospacing="0" w:line="417" w:lineRule="auto"/>
              <w:ind w:left="0" w:right="197"/>
              <w:rPr>
                <w:rFonts w:hint="default" w:eastAsia="宋体"/>
                <w:vertAlign w:val="baseline"/>
                <w:lang w:val="en-US" w:eastAsia="zh-CN"/>
              </w:rPr>
            </w:pPr>
            <w:r>
              <w:rPr>
                <w:rFonts w:hint="eastAsia"/>
                <w:vertAlign w:val="baseline"/>
                <w:lang w:val="en-US" w:eastAsia="zh-CN"/>
              </w:rPr>
              <w:t>AH-2龈下喷砂手柄</w:t>
            </w:r>
          </w:p>
        </w:tc>
        <w:tc>
          <w:tcPr>
            <w:tcW w:w="3900"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4</w:t>
            </w:r>
          </w:p>
        </w:tc>
        <w:tc>
          <w:tcPr>
            <w:tcW w:w="3415" w:type="dxa"/>
          </w:tcPr>
          <w:p>
            <w:pPr>
              <w:pStyle w:val="6"/>
              <w:keepNext w:val="0"/>
              <w:keepLines w:val="0"/>
              <w:suppressLineNumbers w:val="0"/>
              <w:spacing w:before="27" w:beforeAutospacing="0" w:afterAutospacing="0" w:line="417" w:lineRule="auto"/>
              <w:ind w:left="0" w:right="197"/>
              <w:rPr>
                <w:rFonts w:hint="default" w:eastAsia="宋体"/>
                <w:vertAlign w:val="baseline"/>
                <w:lang w:val="en-US" w:eastAsia="zh-CN"/>
              </w:rPr>
            </w:pPr>
            <w:r>
              <w:rPr>
                <w:rFonts w:hint="eastAsia"/>
                <w:vertAlign w:val="baseline"/>
                <w:lang w:val="en-US" w:eastAsia="zh-CN"/>
              </w:rPr>
              <w:t>消毒盒</w:t>
            </w:r>
          </w:p>
        </w:tc>
        <w:tc>
          <w:tcPr>
            <w:tcW w:w="3900"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5</w:t>
            </w:r>
          </w:p>
        </w:tc>
        <w:tc>
          <w:tcPr>
            <w:tcW w:w="3415" w:type="dxa"/>
          </w:tcPr>
          <w:p>
            <w:pPr>
              <w:pStyle w:val="6"/>
              <w:keepNext w:val="0"/>
              <w:keepLines w:val="0"/>
              <w:suppressLineNumbers w:val="0"/>
              <w:spacing w:before="27" w:beforeAutospacing="0" w:afterAutospacing="0" w:line="417" w:lineRule="auto"/>
              <w:ind w:left="0" w:right="197"/>
              <w:rPr>
                <w:rFonts w:hint="eastAsia" w:eastAsia="宋体"/>
                <w:vertAlign w:val="baseline"/>
                <w:lang w:eastAsia="zh-CN"/>
              </w:rPr>
            </w:pPr>
            <w:r>
              <w:rPr>
                <w:rFonts w:hint="eastAsia"/>
                <w:vertAlign w:val="baseline"/>
                <w:lang w:eastAsia="zh-CN"/>
              </w:rPr>
              <w:t>小推车</w:t>
            </w:r>
          </w:p>
        </w:tc>
        <w:tc>
          <w:tcPr>
            <w:tcW w:w="3900"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6</w:t>
            </w:r>
          </w:p>
        </w:tc>
        <w:tc>
          <w:tcPr>
            <w:tcW w:w="3415" w:type="dxa"/>
          </w:tcPr>
          <w:p>
            <w:pPr>
              <w:pStyle w:val="6"/>
              <w:keepNext w:val="0"/>
              <w:keepLines w:val="0"/>
              <w:suppressLineNumbers w:val="0"/>
              <w:spacing w:before="27" w:beforeAutospacing="0" w:afterAutospacing="0" w:line="417" w:lineRule="auto"/>
              <w:ind w:left="0" w:right="197"/>
              <w:rPr>
                <w:rFonts w:hint="eastAsia" w:eastAsia="宋体"/>
                <w:vertAlign w:val="baseline"/>
                <w:lang w:eastAsia="zh-CN"/>
              </w:rPr>
            </w:pPr>
            <w:r>
              <w:rPr>
                <w:rFonts w:hint="eastAsia"/>
                <w:vertAlign w:val="baseline"/>
                <w:lang w:eastAsia="zh-CN"/>
              </w:rPr>
              <w:t>菌斑指示剂</w:t>
            </w:r>
          </w:p>
        </w:tc>
        <w:tc>
          <w:tcPr>
            <w:tcW w:w="3900" w:type="dxa"/>
          </w:tcPr>
          <w:p>
            <w:pPr>
              <w:pStyle w:val="6"/>
              <w:keepNext w:val="0"/>
              <w:keepLines w:val="0"/>
              <w:suppressLineNumbers w:val="0"/>
              <w:spacing w:before="27" w:beforeAutospacing="0" w:afterAutospacing="0" w:line="417" w:lineRule="auto"/>
              <w:ind w:left="0" w:right="197"/>
              <w:rPr>
                <w:rFonts w:hint="default" w:eastAsia="宋体"/>
                <w:vertAlign w:val="baseline"/>
                <w:lang w:val="en-US" w:eastAsia="zh-CN"/>
              </w:rPr>
            </w:pPr>
            <w:r>
              <w:rPr>
                <w:rFonts w:hint="eastAsia"/>
                <w:vertAlign w:val="baseline"/>
                <w:lang w:val="en-US" w:eastAsia="zh-CN"/>
              </w:rPr>
              <w:t>1箱24瓶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7</w:t>
            </w:r>
          </w:p>
        </w:tc>
        <w:tc>
          <w:tcPr>
            <w:tcW w:w="3415" w:type="dxa"/>
          </w:tcPr>
          <w:p>
            <w:pPr>
              <w:pStyle w:val="6"/>
              <w:keepNext w:val="0"/>
              <w:keepLines w:val="0"/>
              <w:suppressLineNumbers w:val="0"/>
              <w:spacing w:before="27" w:beforeAutospacing="0" w:afterAutospacing="0" w:line="417" w:lineRule="auto"/>
              <w:ind w:left="0" w:right="197"/>
              <w:rPr>
                <w:rFonts w:hint="eastAsia" w:eastAsia="宋体"/>
                <w:vertAlign w:val="baseline"/>
                <w:lang w:eastAsia="zh-CN"/>
              </w:rPr>
            </w:pPr>
            <w:r>
              <w:rPr>
                <w:rFonts w:hint="eastAsia"/>
                <w:vertAlign w:val="baseline"/>
                <w:lang w:eastAsia="zh-CN"/>
              </w:rPr>
              <w:t>砂粉</w:t>
            </w:r>
          </w:p>
        </w:tc>
        <w:tc>
          <w:tcPr>
            <w:tcW w:w="3900"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2瓶（65微米、25微米）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default"/>
                <w:vertAlign w:val="baseline"/>
                <w:lang w:val="en-US" w:eastAsia="zh-CN"/>
              </w:rPr>
            </w:pPr>
            <w:r>
              <w:rPr>
                <w:rFonts w:hint="eastAsia"/>
                <w:vertAlign w:val="baseline"/>
                <w:lang w:val="en-US" w:eastAsia="zh-CN"/>
              </w:rPr>
              <w:t>8</w:t>
            </w:r>
          </w:p>
        </w:tc>
        <w:tc>
          <w:tcPr>
            <w:tcW w:w="3415" w:type="dxa"/>
          </w:tcPr>
          <w:p>
            <w:pPr>
              <w:pStyle w:val="6"/>
              <w:keepNext w:val="0"/>
              <w:keepLines w:val="0"/>
              <w:suppressLineNumbers w:val="0"/>
              <w:spacing w:before="27" w:beforeAutospacing="0" w:afterAutospacing="0" w:line="417" w:lineRule="auto"/>
              <w:ind w:left="0" w:right="197"/>
              <w:rPr>
                <w:rFonts w:hint="default"/>
                <w:vertAlign w:val="baseline"/>
                <w:lang w:val="en-US" w:eastAsia="zh-CN"/>
              </w:rPr>
            </w:pPr>
            <w:r>
              <w:rPr>
                <w:rFonts w:hint="eastAsia"/>
                <w:vertAlign w:val="baseline"/>
                <w:lang w:val="en-US" w:eastAsia="zh-CN"/>
              </w:rPr>
              <w:t>25号根管工作尖</w:t>
            </w:r>
          </w:p>
        </w:tc>
        <w:tc>
          <w:tcPr>
            <w:tcW w:w="3900" w:type="dxa"/>
          </w:tcPr>
          <w:p>
            <w:pPr>
              <w:pStyle w:val="6"/>
              <w:keepNext w:val="0"/>
              <w:keepLines w:val="0"/>
              <w:suppressLineNumbers w:val="0"/>
              <w:spacing w:before="27" w:beforeAutospacing="0" w:afterAutospacing="0" w:line="417" w:lineRule="auto"/>
              <w:ind w:left="0" w:right="197"/>
              <w:rPr>
                <w:rFonts w:hint="default" w:eastAsia="宋体"/>
                <w:vertAlign w:val="baseline"/>
                <w:lang w:val="en-US" w:eastAsia="zh-CN"/>
              </w:rPr>
            </w:pPr>
            <w:r>
              <w:rPr>
                <w:rFonts w:hint="eastAsia"/>
                <w:vertAlign w:val="baseline"/>
                <w:lang w:val="en-US" w:eastAsia="zh-CN"/>
              </w:rPr>
              <w:t>12根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default"/>
                <w:vertAlign w:val="baseline"/>
                <w:lang w:val="en-US" w:eastAsia="zh-CN"/>
              </w:rPr>
            </w:pPr>
            <w:r>
              <w:rPr>
                <w:rFonts w:hint="eastAsia"/>
                <w:vertAlign w:val="baseline"/>
                <w:lang w:val="en-US" w:eastAsia="zh-CN"/>
              </w:rPr>
              <w:t>9</w:t>
            </w:r>
          </w:p>
        </w:tc>
        <w:tc>
          <w:tcPr>
            <w:tcW w:w="3415" w:type="dxa"/>
          </w:tcPr>
          <w:p>
            <w:pPr>
              <w:pStyle w:val="6"/>
              <w:keepNext w:val="0"/>
              <w:keepLines w:val="0"/>
              <w:suppressLineNumbers w:val="0"/>
              <w:spacing w:before="27" w:beforeAutospacing="0" w:afterAutospacing="0" w:line="417" w:lineRule="auto"/>
              <w:ind w:left="0" w:right="197"/>
              <w:rPr>
                <w:rFonts w:hint="eastAsia"/>
                <w:vertAlign w:val="baseline"/>
                <w:lang w:val="en-US" w:eastAsia="zh-CN"/>
              </w:rPr>
            </w:pPr>
            <w:r>
              <w:rPr>
                <w:rFonts w:hint="eastAsia"/>
                <w:vertAlign w:val="baseline"/>
                <w:lang w:val="en-US" w:eastAsia="zh-CN"/>
              </w:rPr>
              <w:t>易拉宝展架</w:t>
            </w:r>
          </w:p>
        </w:tc>
        <w:tc>
          <w:tcPr>
            <w:tcW w:w="3900" w:type="dxa"/>
          </w:tcPr>
          <w:p>
            <w:pPr>
              <w:pStyle w:val="6"/>
              <w:keepNext w:val="0"/>
              <w:keepLines w:val="0"/>
              <w:suppressLineNumbers w:val="0"/>
              <w:spacing w:before="27" w:beforeAutospacing="0" w:afterAutospacing="0" w:line="417" w:lineRule="auto"/>
              <w:ind w:left="0" w:right="197"/>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default"/>
                <w:vertAlign w:val="baseline"/>
                <w:lang w:val="en-US" w:eastAsia="zh-CN"/>
              </w:rPr>
            </w:pPr>
            <w:r>
              <w:rPr>
                <w:rFonts w:hint="eastAsia"/>
                <w:vertAlign w:val="baseline"/>
                <w:lang w:val="en-US" w:eastAsia="zh-CN"/>
              </w:rPr>
              <w:t>10</w:t>
            </w:r>
          </w:p>
        </w:tc>
        <w:tc>
          <w:tcPr>
            <w:tcW w:w="3415" w:type="dxa"/>
          </w:tcPr>
          <w:p>
            <w:pPr>
              <w:pStyle w:val="6"/>
              <w:keepNext w:val="0"/>
              <w:keepLines w:val="0"/>
              <w:suppressLineNumbers w:val="0"/>
              <w:spacing w:before="27" w:beforeAutospacing="0" w:afterAutospacing="0" w:line="417" w:lineRule="auto"/>
              <w:ind w:left="0" w:right="197"/>
              <w:rPr>
                <w:rFonts w:hint="eastAsia"/>
                <w:vertAlign w:val="baseline"/>
                <w:lang w:val="en-US" w:eastAsia="zh-CN"/>
              </w:rPr>
            </w:pPr>
            <w:r>
              <w:rPr>
                <w:rFonts w:hint="eastAsia"/>
                <w:vertAlign w:val="baseline"/>
                <w:lang w:val="en-US" w:eastAsia="zh-CN"/>
              </w:rPr>
              <w:t>木质牌匾</w:t>
            </w:r>
          </w:p>
        </w:tc>
        <w:tc>
          <w:tcPr>
            <w:tcW w:w="3900" w:type="dxa"/>
          </w:tcPr>
          <w:p>
            <w:pPr>
              <w:pStyle w:val="6"/>
              <w:keepNext w:val="0"/>
              <w:keepLines w:val="0"/>
              <w:suppressLineNumbers w:val="0"/>
              <w:spacing w:before="27" w:beforeAutospacing="0" w:afterAutospacing="0" w:line="417" w:lineRule="auto"/>
              <w:ind w:left="0" w:right="197"/>
              <w:rPr>
                <w:rFonts w:hint="default"/>
                <w:vertAlign w:val="baseline"/>
                <w:lang w:val="en-US" w:eastAsia="zh-CN"/>
              </w:rPr>
            </w:pPr>
            <w:r>
              <w:rPr>
                <w:rFonts w:hint="eastAsia"/>
                <w:vertAlign w:val="baseline"/>
                <w:lang w:val="en-US" w:eastAsia="zh-CN"/>
              </w:rPr>
              <w:t>1</w:t>
            </w:r>
          </w:p>
        </w:tc>
      </w:tr>
    </w:tbl>
    <w:p>
      <w:pPr>
        <w:pStyle w:val="3"/>
        <w:ind w:left="0"/>
      </w:pPr>
    </w:p>
    <w:p>
      <w:pPr>
        <w:pStyle w:val="3"/>
        <w:rPr>
          <w:sz w:val="28"/>
        </w:rPr>
      </w:pPr>
      <w:r>
        <w:rPr>
          <w:rFonts w:hint="eastAsia"/>
          <w:b/>
          <w:bCs/>
          <w:lang w:eastAsia="zh-CN"/>
        </w:rPr>
        <w:t>三</w:t>
      </w:r>
      <w:r>
        <w:rPr>
          <w:b/>
          <w:bCs/>
        </w:rPr>
        <w:t>、产品的技术参数</w:t>
      </w:r>
    </w:p>
    <w:p>
      <w:pPr>
        <w:numPr>
          <w:ilvl w:val="0"/>
          <w:numId w:val="0"/>
        </w:numPr>
        <w:rPr>
          <w:sz w:val="28"/>
        </w:rPr>
      </w:pPr>
    </w:p>
    <w:p>
      <w:pPr>
        <w:pStyle w:val="44"/>
        <w:numPr>
          <w:ilvl w:val="0"/>
          <w:numId w:val="3"/>
        </w:numPr>
        <w:tabs>
          <w:tab w:val="left" w:pos="362"/>
        </w:tabs>
        <w:spacing w:before="0" w:after="0" w:line="417" w:lineRule="auto"/>
        <w:ind w:left="220" w:right="3042" w:firstLine="0"/>
        <w:jc w:val="left"/>
        <w:rPr>
          <w:sz w:val="28"/>
        </w:rPr>
      </w:pPr>
      <w:r>
        <w:rPr>
          <w:spacing w:val="-3"/>
          <w:sz w:val="28"/>
        </w:rPr>
        <w:t>尖端主振动偏移：最小值，</w:t>
      </w:r>
      <w:r>
        <w:rPr>
          <w:sz w:val="28"/>
        </w:rPr>
        <w:t>1μm</w:t>
      </w:r>
    </w:p>
    <w:p>
      <w:pPr>
        <w:pStyle w:val="44"/>
        <w:numPr>
          <w:ilvl w:val="0"/>
          <w:numId w:val="3"/>
        </w:numPr>
        <w:tabs>
          <w:tab w:val="left" w:pos="362"/>
        </w:tabs>
        <w:spacing w:before="0" w:after="0" w:line="358" w:lineRule="exact"/>
        <w:ind w:left="361" w:right="0" w:hanging="142"/>
        <w:jc w:val="left"/>
        <w:rPr>
          <w:sz w:val="28"/>
        </w:rPr>
      </w:pPr>
      <w:r>
        <w:rPr>
          <w:spacing w:val="-3"/>
          <w:sz w:val="28"/>
        </w:rPr>
        <w:t>尖端振动频率：</w:t>
      </w:r>
      <w:r>
        <w:rPr>
          <w:sz w:val="28"/>
        </w:rPr>
        <w:t>28KHz±3</w:t>
      </w:r>
      <w:r>
        <w:rPr>
          <w:rFonts w:hint="eastAsia"/>
          <w:sz w:val="28"/>
          <w:lang w:val="en-US" w:eastAsia="zh-CN"/>
        </w:rPr>
        <w:t>0</w:t>
      </w:r>
      <w:r>
        <w:rPr>
          <w:sz w:val="28"/>
        </w:rPr>
        <w:t>KHz</w:t>
      </w:r>
    </w:p>
    <w:p>
      <w:pPr>
        <w:widowControl w:val="0"/>
        <w:numPr>
          <w:ilvl w:val="0"/>
          <w:numId w:val="0"/>
        </w:numPr>
        <w:autoSpaceDE w:val="0"/>
        <w:autoSpaceDN w:val="0"/>
        <w:spacing w:before="0" w:after="0" w:line="240" w:lineRule="auto"/>
        <w:ind w:right="0" w:rightChars="0"/>
        <w:jc w:val="left"/>
        <w:rPr>
          <w:rFonts w:hint="eastAsia"/>
          <w:sz w:val="28"/>
          <w:lang w:eastAsia="zh-CN"/>
        </w:rPr>
      </w:pPr>
    </w:p>
    <w:p>
      <w:pPr>
        <w:pStyle w:val="44"/>
        <w:numPr>
          <w:ilvl w:val="0"/>
          <w:numId w:val="3"/>
        </w:numPr>
        <w:tabs>
          <w:tab w:val="left" w:pos="362"/>
        </w:tabs>
        <w:spacing w:before="35" w:after="0" w:line="240" w:lineRule="auto"/>
        <w:ind w:left="361" w:right="0" w:hanging="142"/>
        <w:jc w:val="left"/>
        <w:rPr>
          <w:sz w:val="28"/>
        </w:rPr>
      </w:pPr>
      <w:r>
        <w:rPr>
          <w:spacing w:val="-2"/>
          <w:sz w:val="28"/>
        </w:rPr>
        <w:t>进水压力：</w:t>
      </w:r>
      <w:r>
        <w:rPr>
          <w:sz w:val="28"/>
        </w:rPr>
        <w:t>5bar~6par（0.5MPa~0.6MPa）</w:t>
      </w:r>
    </w:p>
    <w:p>
      <w:pPr>
        <w:pStyle w:val="6"/>
        <w:spacing w:before="8"/>
        <w:rPr>
          <w:sz w:val="20"/>
        </w:rPr>
      </w:pPr>
    </w:p>
    <w:p>
      <w:pPr>
        <w:pStyle w:val="44"/>
        <w:numPr>
          <w:ilvl w:val="0"/>
          <w:numId w:val="3"/>
        </w:numPr>
        <w:tabs>
          <w:tab w:val="left" w:pos="362"/>
        </w:tabs>
        <w:spacing w:before="0" w:after="0" w:line="240" w:lineRule="auto"/>
        <w:ind w:left="361" w:right="0" w:hanging="142"/>
        <w:jc w:val="left"/>
        <w:rPr>
          <w:sz w:val="28"/>
        </w:rPr>
      </w:pPr>
      <w:r>
        <w:rPr>
          <w:spacing w:val="-3"/>
          <w:sz w:val="28"/>
        </w:rPr>
        <w:t>运行模式：连续运行</w:t>
      </w:r>
    </w:p>
    <w:p>
      <w:pPr>
        <w:pStyle w:val="44"/>
        <w:widowControl w:val="0"/>
        <w:numPr>
          <w:ilvl w:val="0"/>
          <w:numId w:val="0"/>
        </w:numPr>
        <w:tabs>
          <w:tab w:val="left" w:pos="504"/>
        </w:tabs>
        <w:autoSpaceDE w:val="0"/>
        <w:autoSpaceDN w:val="0"/>
        <w:spacing w:before="1" w:after="0" w:line="240" w:lineRule="auto"/>
        <w:ind w:right="0" w:rightChars="0"/>
        <w:jc w:val="left"/>
        <w:rPr>
          <w:sz w:val="28"/>
        </w:rPr>
      </w:pPr>
    </w:p>
    <w:p>
      <w:pPr>
        <w:pStyle w:val="44"/>
        <w:numPr>
          <w:ilvl w:val="0"/>
          <w:numId w:val="0"/>
        </w:numPr>
        <w:tabs>
          <w:tab w:val="left" w:pos="504"/>
        </w:tabs>
        <w:spacing w:before="1" w:after="0" w:line="240" w:lineRule="auto"/>
        <w:ind w:left="361" w:right="0" w:rightChars="0" w:firstLine="0"/>
        <w:jc w:val="left"/>
        <w:rPr>
          <w:rFonts w:hint="eastAsia"/>
          <w:b/>
          <w:bCs/>
          <w:sz w:val="28"/>
          <w:lang w:eastAsia="zh-CN"/>
        </w:rPr>
      </w:pPr>
      <w:r>
        <w:rPr>
          <w:rFonts w:hint="eastAsia"/>
          <w:b/>
          <w:bCs/>
          <w:sz w:val="28"/>
          <w:lang w:eastAsia="zh-CN"/>
        </w:rPr>
        <w:t>四、选配件</w:t>
      </w:r>
    </w:p>
    <w:p>
      <w:pPr>
        <w:pStyle w:val="44"/>
        <w:numPr>
          <w:ilvl w:val="0"/>
          <w:numId w:val="0"/>
        </w:numPr>
        <w:tabs>
          <w:tab w:val="left" w:pos="504"/>
        </w:tabs>
        <w:spacing w:before="1" w:after="0" w:line="240" w:lineRule="auto"/>
        <w:ind w:left="219" w:leftChars="0" w:right="0" w:rightChars="0"/>
        <w:jc w:val="left"/>
        <w:rPr>
          <w:rFonts w:hint="default"/>
          <w:b/>
          <w:bCs/>
          <w:sz w:val="28"/>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3415"/>
        <w:gridCol w:w="4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eastAsia" w:eastAsia="宋体"/>
                <w:vertAlign w:val="baseline"/>
                <w:lang w:eastAsia="zh-CN"/>
              </w:rPr>
            </w:pPr>
            <w:r>
              <w:rPr>
                <w:rFonts w:hint="eastAsia"/>
                <w:vertAlign w:val="baseline"/>
                <w:lang w:eastAsia="zh-CN"/>
              </w:rPr>
              <w:t>序号</w:t>
            </w:r>
          </w:p>
        </w:tc>
        <w:tc>
          <w:tcPr>
            <w:tcW w:w="3415" w:type="dxa"/>
          </w:tcPr>
          <w:p>
            <w:pPr>
              <w:pStyle w:val="6"/>
              <w:keepNext w:val="0"/>
              <w:keepLines w:val="0"/>
              <w:suppressLineNumbers w:val="0"/>
              <w:spacing w:before="27" w:beforeAutospacing="0" w:afterAutospacing="0" w:line="417" w:lineRule="auto"/>
              <w:ind w:left="0" w:right="197"/>
              <w:rPr>
                <w:rFonts w:hint="eastAsia" w:eastAsia="宋体"/>
                <w:vertAlign w:val="baseline"/>
                <w:lang w:eastAsia="zh-CN"/>
              </w:rPr>
            </w:pPr>
            <w:r>
              <w:rPr>
                <w:rFonts w:hint="eastAsia"/>
                <w:vertAlign w:val="baseline"/>
                <w:lang w:eastAsia="zh-CN"/>
              </w:rPr>
              <w:t>配件名称</w:t>
            </w:r>
          </w:p>
        </w:tc>
        <w:tc>
          <w:tcPr>
            <w:tcW w:w="3913" w:type="dxa"/>
          </w:tcPr>
          <w:p>
            <w:pPr>
              <w:pStyle w:val="6"/>
              <w:keepNext w:val="0"/>
              <w:keepLines w:val="0"/>
              <w:suppressLineNumbers w:val="0"/>
              <w:spacing w:before="27" w:beforeAutospacing="0" w:afterAutospacing="0" w:line="417" w:lineRule="auto"/>
              <w:ind w:left="0" w:right="197"/>
              <w:rPr>
                <w:rFonts w:hint="eastAsia" w:eastAsia="宋体"/>
                <w:vertAlign w:val="baseline"/>
                <w:lang w:eastAsia="zh-CN"/>
              </w:rPr>
            </w:pPr>
            <w:r>
              <w:rPr>
                <w:rFonts w:hint="eastAsia"/>
                <w:vertAlign w:val="baseline"/>
                <w:lang w:eastAsia="zh-CN"/>
              </w:rPr>
              <w:t>标准配置数量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1</w:t>
            </w:r>
          </w:p>
        </w:tc>
        <w:tc>
          <w:tcPr>
            <w:tcW w:w="3415" w:type="dxa"/>
          </w:tcPr>
          <w:p>
            <w:pPr>
              <w:pStyle w:val="6"/>
              <w:keepNext w:val="0"/>
              <w:keepLines w:val="0"/>
              <w:suppressLineNumbers w:val="0"/>
              <w:spacing w:before="27" w:beforeAutospacing="0" w:afterAutospacing="0" w:line="417" w:lineRule="auto"/>
              <w:ind w:left="0" w:right="197"/>
              <w:rPr>
                <w:rFonts w:hint="default" w:eastAsia="宋体"/>
                <w:vertAlign w:val="baseline"/>
                <w:lang w:val="en-US" w:eastAsia="zh-CN"/>
              </w:rPr>
            </w:pPr>
            <w:r>
              <w:rPr>
                <w:rFonts w:hint="eastAsia"/>
                <w:vertAlign w:val="baseline"/>
                <w:lang w:val="en-US" w:eastAsia="zh-CN"/>
              </w:rPr>
              <w:t>PH-2LED灯洁牙手柄</w:t>
            </w:r>
          </w:p>
        </w:tc>
        <w:tc>
          <w:tcPr>
            <w:tcW w:w="3913"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2</w:t>
            </w:r>
          </w:p>
        </w:tc>
        <w:tc>
          <w:tcPr>
            <w:tcW w:w="3415" w:type="dxa"/>
          </w:tcPr>
          <w:p>
            <w:pPr>
              <w:pStyle w:val="6"/>
              <w:keepNext w:val="0"/>
              <w:keepLines w:val="0"/>
              <w:suppressLineNumbers w:val="0"/>
              <w:spacing w:before="27" w:beforeAutospacing="0" w:afterAutospacing="0" w:line="417" w:lineRule="auto"/>
              <w:ind w:left="0" w:right="197"/>
              <w:rPr>
                <w:rFonts w:hint="default" w:eastAsia="宋体"/>
                <w:vertAlign w:val="baseline"/>
                <w:lang w:val="en-US" w:eastAsia="zh-CN"/>
              </w:rPr>
            </w:pPr>
            <w:r>
              <w:rPr>
                <w:rFonts w:hint="eastAsia"/>
                <w:vertAlign w:val="baseline"/>
                <w:lang w:val="en-US" w:eastAsia="zh-CN"/>
              </w:rPr>
              <w:t>AH-1龈上喷砂手柄</w:t>
            </w:r>
          </w:p>
        </w:tc>
        <w:tc>
          <w:tcPr>
            <w:tcW w:w="3913"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3</w:t>
            </w:r>
          </w:p>
        </w:tc>
        <w:tc>
          <w:tcPr>
            <w:tcW w:w="3415" w:type="dxa"/>
          </w:tcPr>
          <w:p>
            <w:pPr>
              <w:pStyle w:val="6"/>
              <w:keepNext w:val="0"/>
              <w:keepLines w:val="0"/>
              <w:suppressLineNumbers w:val="0"/>
              <w:spacing w:before="27" w:beforeAutospacing="0" w:afterAutospacing="0" w:line="417" w:lineRule="auto"/>
              <w:ind w:left="0" w:right="197"/>
              <w:rPr>
                <w:rFonts w:hint="default" w:eastAsia="宋体"/>
                <w:vertAlign w:val="baseline"/>
                <w:lang w:val="en-US" w:eastAsia="zh-CN"/>
              </w:rPr>
            </w:pPr>
            <w:r>
              <w:rPr>
                <w:rFonts w:hint="eastAsia"/>
                <w:vertAlign w:val="baseline"/>
                <w:lang w:val="en-US" w:eastAsia="zh-CN"/>
              </w:rPr>
              <w:t>AH-2龈下喷砂手柄</w:t>
            </w:r>
          </w:p>
        </w:tc>
        <w:tc>
          <w:tcPr>
            <w:tcW w:w="3913"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4</w:t>
            </w:r>
          </w:p>
        </w:tc>
        <w:tc>
          <w:tcPr>
            <w:tcW w:w="3415" w:type="dxa"/>
          </w:tcPr>
          <w:p>
            <w:pPr>
              <w:pStyle w:val="6"/>
              <w:keepNext w:val="0"/>
              <w:keepLines w:val="0"/>
              <w:suppressLineNumbers w:val="0"/>
              <w:spacing w:before="27" w:beforeAutospacing="0" w:afterAutospacing="0" w:line="417" w:lineRule="auto"/>
              <w:ind w:left="0" w:right="197"/>
              <w:rPr>
                <w:rFonts w:hint="default" w:eastAsia="宋体"/>
                <w:vertAlign w:val="baseline"/>
                <w:lang w:val="en-US" w:eastAsia="zh-CN"/>
              </w:rPr>
            </w:pPr>
            <w:r>
              <w:rPr>
                <w:rFonts w:hint="eastAsia"/>
                <w:vertAlign w:val="baseline"/>
                <w:lang w:val="en-US" w:eastAsia="zh-CN"/>
              </w:rPr>
              <w:t>消毒盒</w:t>
            </w:r>
          </w:p>
        </w:tc>
        <w:tc>
          <w:tcPr>
            <w:tcW w:w="3913"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5</w:t>
            </w:r>
          </w:p>
        </w:tc>
        <w:tc>
          <w:tcPr>
            <w:tcW w:w="3415" w:type="dxa"/>
          </w:tcPr>
          <w:p>
            <w:pPr>
              <w:pStyle w:val="6"/>
              <w:keepNext w:val="0"/>
              <w:keepLines w:val="0"/>
              <w:suppressLineNumbers w:val="0"/>
              <w:spacing w:before="27" w:beforeAutospacing="0" w:afterAutospacing="0" w:line="417" w:lineRule="auto"/>
              <w:ind w:left="0" w:right="197"/>
              <w:rPr>
                <w:rFonts w:hint="eastAsia" w:eastAsia="宋体"/>
                <w:vertAlign w:val="baseline"/>
                <w:lang w:eastAsia="zh-CN"/>
              </w:rPr>
            </w:pPr>
            <w:r>
              <w:rPr>
                <w:rFonts w:hint="eastAsia"/>
                <w:vertAlign w:val="baseline"/>
                <w:lang w:eastAsia="zh-CN"/>
              </w:rPr>
              <w:t>小推车</w:t>
            </w:r>
          </w:p>
        </w:tc>
        <w:tc>
          <w:tcPr>
            <w:tcW w:w="3913"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6</w:t>
            </w:r>
          </w:p>
        </w:tc>
        <w:tc>
          <w:tcPr>
            <w:tcW w:w="3415" w:type="dxa"/>
          </w:tcPr>
          <w:p>
            <w:pPr>
              <w:pStyle w:val="6"/>
              <w:keepNext w:val="0"/>
              <w:keepLines w:val="0"/>
              <w:suppressLineNumbers w:val="0"/>
              <w:spacing w:before="27" w:beforeAutospacing="0" w:afterAutospacing="0" w:line="417" w:lineRule="auto"/>
              <w:ind w:left="0" w:right="197"/>
              <w:rPr>
                <w:rFonts w:hint="eastAsia" w:eastAsia="宋体"/>
                <w:vertAlign w:val="baseline"/>
                <w:lang w:eastAsia="zh-CN"/>
              </w:rPr>
            </w:pPr>
            <w:r>
              <w:rPr>
                <w:rFonts w:hint="eastAsia"/>
                <w:vertAlign w:val="baseline"/>
                <w:lang w:eastAsia="zh-CN"/>
              </w:rPr>
              <w:t>菌斑指示剂</w:t>
            </w:r>
          </w:p>
        </w:tc>
        <w:tc>
          <w:tcPr>
            <w:tcW w:w="3913" w:type="dxa"/>
          </w:tcPr>
          <w:p>
            <w:pPr>
              <w:pStyle w:val="6"/>
              <w:keepNext w:val="0"/>
              <w:keepLines w:val="0"/>
              <w:suppressLineNumbers w:val="0"/>
              <w:spacing w:before="27" w:beforeAutospacing="0" w:afterAutospacing="0" w:line="417" w:lineRule="auto"/>
              <w:ind w:left="0" w:right="197"/>
              <w:rPr>
                <w:rFonts w:hint="default" w:eastAsia="宋体"/>
                <w:vertAlign w:val="baseline"/>
                <w:lang w:val="en-US" w:eastAsia="zh-CN"/>
              </w:rPr>
            </w:pPr>
            <w:r>
              <w:rPr>
                <w:rFonts w:hint="eastAsia"/>
                <w:vertAlign w:val="baseline"/>
                <w:lang w:val="en-US" w:eastAsia="zh-CN"/>
              </w:rPr>
              <w:t>1箱24瓶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7</w:t>
            </w:r>
          </w:p>
        </w:tc>
        <w:tc>
          <w:tcPr>
            <w:tcW w:w="3415" w:type="dxa"/>
          </w:tcPr>
          <w:p>
            <w:pPr>
              <w:pStyle w:val="6"/>
              <w:keepNext w:val="0"/>
              <w:keepLines w:val="0"/>
              <w:suppressLineNumbers w:val="0"/>
              <w:spacing w:before="27" w:beforeAutospacing="0" w:afterAutospacing="0" w:line="417" w:lineRule="auto"/>
              <w:ind w:left="0" w:right="197"/>
              <w:rPr>
                <w:rFonts w:hint="eastAsia" w:eastAsia="宋体"/>
                <w:vertAlign w:val="baseline"/>
                <w:lang w:eastAsia="zh-CN"/>
              </w:rPr>
            </w:pPr>
            <w:r>
              <w:rPr>
                <w:rFonts w:hint="eastAsia"/>
                <w:vertAlign w:val="baseline"/>
                <w:lang w:eastAsia="zh-CN"/>
              </w:rPr>
              <w:t>砂粉</w:t>
            </w:r>
          </w:p>
        </w:tc>
        <w:tc>
          <w:tcPr>
            <w:tcW w:w="3913" w:type="dxa"/>
          </w:tcPr>
          <w:p>
            <w:pPr>
              <w:pStyle w:val="6"/>
              <w:keepNext w:val="0"/>
              <w:keepLines w:val="0"/>
              <w:suppressLineNumbers w:val="0"/>
              <w:spacing w:before="27" w:beforeAutospacing="0" w:afterAutospacing="0" w:line="417" w:lineRule="auto"/>
              <w:ind w:left="0" w:right="197"/>
              <w:rPr>
                <w:rFonts w:hint="eastAsia" w:eastAsia="宋体"/>
                <w:vertAlign w:val="baseline"/>
                <w:lang w:val="en-US" w:eastAsia="zh-CN"/>
              </w:rPr>
            </w:pPr>
            <w:r>
              <w:rPr>
                <w:rFonts w:hint="eastAsia"/>
                <w:vertAlign w:val="baseline"/>
                <w:lang w:val="en-US" w:eastAsia="zh-CN"/>
              </w:rPr>
              <w:t>2瓶（65微米、25微米）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default"/>
                <w:vertAlign w:val="baseline"/>
                <w:lang w:val="en-US" w:eastAsia="zh-CN"/>
              </w:rPr>
            </w:pPr>
            <w:r>
              <w:rPr>
                <w:rFonts w:hint="eastAsia"/>
                <w:vertAlign w:val="baseline"/>
                <w:lang w:val="en-US" w:eastAsia="zh-CN"/>
              </w:rPr>
              <w:t>8</w:t>
            </w:r>
          </w:p>
        </w:tc>
        <w:tc>
          <w:tcPr>
            <w:tcW w:w="3415" w:type="dxa"/>
          </w:tcPr>
          <w:p>
            <w:pPr>
              <w:pStyle w:val="6"/>
              <w:keepNext w:val="0"/>
              <w:keepLines w:val="0"/>
              <w:suppressLineNumbers w:val="0"/>
              <w:spacing w:before="27" w:beforeAutospacing="0" w:afterAutospacing="0" w:line="417" w:lineRule="auto"/>
              <w:ind w:left="0" w:right="197"/>
              <w:rPr>
                <w:rFonts w:hint="default"/>
                <w:vertAlign w:val="baseline"/>
                <w:lang w:val="en-US" w:eastAsia="zh-CN"/>
              </w:rPr>
            </w:pPr>
            <w:r>
              <w:rPr>
                <w:rFonts w:hint="eastAsia"/>
                <w:vertAlign w:val="baseline"/>
                <w:lang w:val="en-US" w:eastAsia="zh-CN"/>
              </w:rPr>
              <w:t>25号根管工作尖</w:t>
            </w:r>
          </w:p>
        </w:tc>
        <w:tc>
          <w:tcPr>
            <w:tcW w:w="3913" w:type="dxa"/>
          </w:tcPr>
          <w:p>
            <w:pPr>
              <w:pStyle w:val="6"/>
              <w:keepNext w:val="0"/>
              <w:keepLines w:val="0"/>
              <w:suppressLineNumbers w:val="0"/>
              <w:spacing w:before="27" w:beforeAutospacing="0" w:afterAutospacing="0" w:line="417" w:lineRule="auto"/>
              <w:ind w:left="0" w:right="197"/>
              <w:rPr>
                <w:rFonts w:hint="default" w:eastAsia="宋体"/>
                <w:vertAlign w:val="baseline"/>
                <w:lang w:val="en-US" w:eastAsia="zh-CN"/>
              </w:rPr>
            </w:pPr>
            <w:r>
              <w:rPr>
                <w:rFonts w:hint="eastAsia"/>
                <w:vertAlign w:val="baseline"/>
                <w:lang w:val="en-US" w:eastAsia="zh-CN"/>
              </w:rPr>
              <w:t>12根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default"/>
                <w:vertAlign w:val="baseline"/>
                <w:lang w:val="en-US" w:eastAsia="zh-CN"/>
              </w:rPr>
            </w:pPr>
            <w:r>
              <w:rPr>
                <w:rFonts w:hint="eastAsia"/>
                <w:vertAlign w:val="baseline"/>
                <w:lang w:val="en-US" w:eastAsia="zh-CN"/>
              </w:rPr>
              <w:t>11</w:t>
            </w:r>
          </w:p>
        </w:tc>
        <w:tc>
          <w:tcPr>
            <w:tcW w:w="3415" w:type="dxa"/>
          </w:tcPr>
          <w:p>
            <w:pPr>
              <w:pStyle w:val="6"/>
              <w:keepNext w:val="0"/>
              <w:keepLines w:val="0"/>
              <w:suppressLineNumbers w:val="0"/>
              <w:spacing w:before="27" w:beforeAutospacing="0" w:afterAutospacing="0" w:line="417" w:lineRule="auto"/>
              <w:ind w:left="0" w:right="197"/>
              <w:rPr>
                <w:rFonts w:hint="default"/>
                <w:vertAlign w:val="baseline"/>
                <w:lang w:val="en-US" w:eastAsia="zh-CN"/>
              </w:rPr>
            </w:pPr>
            <w:r>
              <w:rPr>
                <w:rFonts w:hint="eastAsia"/>
                <w:vertAlign w:val="baseline"/>
                <w:lang w:val="en-US" w:eastAsia="zh-CN"/>
              </w:rPr>
              <w:t>牙周/种植体维护工作尖</w:t>
            </w:r>
          </w:p>
        </w:tc>
        <w:tc>
          <w:tcPr>
            <w:tcW w:w="3913" w:type="dxa"/>
          </w:tcPr>
          <w:p>
            <w:pPr>
              <w:pStyle w:val="6"/>
              <w:keepNext w:val="0"/>
              <w:keepLines w:val="0"/>
              <w:suppressLineNumbers w:val="0"/>
              <w:spacing w:before="27" w:beforeAutospacing="0" w:afterAutospacing="0" w:line="417" w:lineRule="auto"/>
              <w:ind w:left="0" w:right="197"/>
              <w:rPr>
                <w:rFonts w:hint="default"/>
                <w:vertAlign w:val="baseline"/>
                <w:lang w:val="en-US" w:eastAsia="zh-CN"/>
              </w:rPr>
            </w:pPr>
            <w:r>
              <w:rPr>
                <w:rFonts w:hint="eastAsia"/>
                <w:vertAlign w:val="baseline"/>
                <w:lang w:val="en-US" w:eastAsia="zh-CN"/>
              </w:rPr>
              <w:t>P11*2/P12*2/P12L*2/P12R*2/P16*2/IM1*1（种植体维护）总计11枚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default"/>
                <w:vertAlign w:val="baseline"/>
                <w:lang w:val="en-US" w:eastAsia="zh-CN"/>
              </w:rPr>
            </w:pPr>
            <w:r>
              <w:rPr>
                <w:rFonts w:hint="eastAsia"/>
                <w:vertAlign w:val="baseline"/>
                <w:lang w:val="en-US" w:eastAsia="zh-CN"/>
              </w:rPr>
              <w:t>12</w:t>
            </w:r>
          </w:p>
        </w:tc>
        <w:tc>
          <w:tcPr>
            <w:tcW w:w="3415" w:type="dxa"/>
          </w:tcPr>
          <w:p>
            <w:pPr>
              <w:pStyle w:val="6"/>
              <w:keepNext w:val="0"/>
              <w:keepLines w:val="0"/>
              <w:suppressLineNumbers w:val="0"/>
              <w:spacing w:before="27" w:beforeAutospacing="0" w:afterAutospacing="0" w:line="417" w:lineRule="auto"/>
              <w:ind w:left="0" w:right="197"/>
              <w:rPr>
                <w:rFonts w:hint="eastAsia"/>
                <w:vertAlign w:val="baseline"/>
                <w:lang w:val="en-US" w:eastAsia="zh-CN"/>
              </w:rPr>
            </w:pPr>
            <w:r>
              <w:rPr>
                <w:rFonts w:hint="eastAsia"/>
                <w:vertAlign w:val="baseline"/>
                <w:lang w:val="en-US" w:eastAsia="zh-CN"/>
              </w:rPr>
              <w:t>洁牙工作尖</w:t>
            </w:r>
          </w:p>
        </w:tc>
        <w:tc>
          <w:tcPr>
            <w:tcW w:w="3913" w:type="dxa"/>
          </w:tcPr>
          <w:p>
            <w:pPr>
              <w:pStyle w:val="6"/>
              <w:keepNext w:val="0"/>
              <w:keepLines w:val="0"/>
              <w:suppressLineNumbers w:val="0"/>
              <w:spacing w:before="27" w:beforeAutospacing="0" w:afterAutospacing="0" w:line="417" w:lineRule="auto"/>
              <w:ind w:left="0" w:right="197"/>
              <w:rPr>
                <w:rFonts w:hint="default"/>
                <w:vertAlign w:val="baseline"/>
                <w:lang w:val="en-US" w:eastAsia="zh-CN"/>
              </w:rPr>
            </w:pPr>
            <w:r>
              <w:rPr>
                <w:rFonts w:hint="eastAsia"/>
                <w:vertAlign w:val="baseline"/>
                <w:lang w:val="en-US" w:eastAsia="zh-CN"/>
              </w:rPr>
              <w:t>G1*2/G2*2/G4*2/G5*1/P1*2/P4*1总计10枚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pStyle w:val="6"/>
              <w:keepNext w:val="0"/>
              <w:keepLines w:val="0"/>
              <w:suppressLineNumbers w:val="0"/>
              <w:spacing w:before="27" w:beforeAutospacing="0" w:afterAutospacing="0" w:line="417" w:lineRule="auto"/>
              <w:ind w:left="0" w:right="197"/>
              <w:rPr>
                <w:rFonts w:hint="default"/>
                <w:vertAlign w:val="baseline"/>
                <w:lang w:val="en-US" w:eastAsia="zh-CN"/>
              </w:rPr>
            </w:pPr>
            <w:r>
              <w:rPr>
                <w:rFonts w:hint="eastAsia"/>
                <w:vertAlign w:val="baseline"/>
                <w:lang w:val="en-US" w:eastAsia="zh-CN"/>
              </w:rPr>
              <w:t>13</w:t>
            </w:r>
          </w:p>
        </w:tc>
        <w:tc>
          <w:tcPr>
            <w:tcW w:w="3415" w:type="dxa"/>
          </w:tcPr>
          <w:p>
            <w:pPr>
              <w:pStyle w:val="6"/>
              <w:keepNext w:val="0"/>
              <w:keepLines w:val="0"/>
              <w:suppressLineNumbers w:val="0"/>
              <w:spacing w:before="27" w:beforeAutospacing="0" w:afterAutospacing="0" w:line="417" w:lineRule="auto"/>
              <w:ind w:left="0" w:right="197"/>
              <w:rPr>
                <w:rFonts w:hint="eastAsia"/>
                <w:vertAlign w:val="baseline"/>
                <w:lang w:val="en-US" w:eastAsia="zh-CN"/>
              </w:rPr>
            </w:pPr>
            <w:r>
              <w:rPr>
                <w:rFonts w:hint="eastAsia"/>
                <w:vertAlign w:val="baseline"/>
                <w:lang w:val="en-US" w:eastAsia="zh-CN"/>
              </w:rPr>
              <w:t>荡洗工作尖</w:t>
            </w:r>
          </w:p>
        </w:tc>
        <w:tc>
          <w:tcPr>
            <w:tcW w:w="3913" w:type="dxa"/>
          </w:tcPr>
          <w:p>
            <w:pPr>
              <w:pStyle w:val="6"/>
              <w:keepNext w:val="0"/>
              <w:keepLines w:val="0"/>
              <w:suppressLineNumbers w:val="0"/>
              <w:spacing w:before="27" w:beforeAutospacing="0" w:afterAutospacing="0" w:line="417" w:lineRule="auto"/>
              <w:ind w:left="0" w:right="197"/>
              <w:rPr>
                <w:rFonts w:hint="default"/>
                <w:vertAlign w:val="baseline"/>
                <w:lang w:val="en-US" w:eastAsia="zh-CN"/>
              </w:rPr>
            </w:pPr>
            <w:r>
              <w:rPr>
                <w:rFonts w:hint="eastAsia"/>
                <w:vertAlign w:val="baseline"/>
                <w:lang w:val="en-US" w:eastAsia="zh-CN"/>
              </w:rPr>
              <w:t>E1（前牙）1枚</w:t>
            </w:r>
          </w:p>
        </w:tc>
      </w:tr>
    </w:tbl>
    <w:p>
      <w:pPr>
        <w:pStyle w:val="3"/>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3"/>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6"/>
      <w:bookmarkEnd w:id="37"/>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8"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8"/>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9" w:name="_Toc12631_WPSOffice_Level1"/>
      <w:r>
        <w:rPr>
          <w:rFonts w:hint="eastAsia" w:ascii="宋体" w:hAnsi="宋体" w:eastAsia="宋体" w:cs="宋体"/>
          <w:b/>
          <w:color w:val="auto"/>
          <w:sz w:val="44"/>
          <w:szCs w:val="44"/>
          <w:highlight w:val="none"/>
        </w:rPr>
        <w:t>响</w:t>
      </w:r>
      <w:bookmarkEnd w:id="39"/>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0" w:name="_Toc13194_WPSOffice_Level1"/>
      <w:r>
        <w:rPr>
          <w:rFonts w:hint="eastAsia" w:ascii="宋体" w:hAnsi="宋体" w:eastAsia="宋体" w:cs="宋体"/>
          <w:b/>
          <w:color w:val="auto"/>
          <w:sz w:val="44"/>
          <w:szCs w:val="44"/>
          <w:highlight w:val="none"/>
        </w:rPr>
        <w:t>应</w:t>
      </w:r>
      <w:bookmarkEnd w:id="40"/>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1" w:name="_Toc28638_WPSOffice_Level1"/>
      <w:r>
        <w:rPr>
          <w:rFonts w:hint="eastAsia" w:ascii="宋体" w:hAnsi="宋体" w:eastAsia="宋体" w:cs="宋体"/>
          <w:b/>
          <w:color w:val="auto"/>
          <w:sz w:val="44"/>
          <w:szCs w:val="44"/>
          <w:highlight w:val="none"/>
        </w:rPr>
        <w:t>文</w:t>
      </w:r>
      <w:bookmarkEnd w:id="41"/>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2" w:name="_Toc21450_WPSOffice_Level1"/>
      <w:r>
        <w:rPr>
          <w:rFonts w:hint="eastAsia" w:ascii="宋体" w:hAnsi="宋体" w:eastAsia="宋体" w:cs="宋体"/>
          <w:b/>
          <w:color w:val="auto"/>
          <w:sz w:val="44"/>
          <w:szCs w:val="44"/>
          <w:highlight w:val="none"/>
        </w:rPr>
        <w:t>件</w:t>
      </w:r>
      <w:bookmarkEnd w:id="42"/>
    </w:p>
    <w:p>
      <w:pPr>
        <w:pStyle w:val="6"/>
        <w:jc w:val="center"/>
        <w:rPr>
          <w:rFonts w:ascii="黑体"/>
          <w:color w:val="auto"/>
          <w:sz w:val="44"/>
          <w:highlight w:val="none"/>
          <w:u w:val="single"/>
        </w:rPr>
      </w:pPr>
      <w:bookmarkStart w:id="43" w:name="_Toc30778_WPSOffice_Level1"/>
      <w:r>
        <w:rPr>
          <w:rFonts w:hint="eastAsia" w:ascii="黑体" w:hAnsi="Times New Roman" w:eastAsia="黑体"/>
          <w:color w:val="auto"/>
          <w:kern w:val="2"/>
          <w:sz w:val="32"/>
          <w:szCs w:val="22"/>
          <w:highlight w:val="none"/>
          <w:u w:val="single"/>
        </w:rPr>
        <w:t>正本（副本）</w:t>
      </w:r>
      <w:bookmarkEnd w:id="43"/>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4"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4"/>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5"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5"/>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6"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6"/>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7"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7"/>
    </w:p>
    <w:p>
      <w:pPr>
        <w:jc w:val="center"/>
        <w:rPr>
          <w:rFonts w:hint="eastAsia"/>
          <w:b/>
          <w:bCs/>
          <w:color w:val="auto"/>
          <w:sz w:val="28"/>
          <w:szCs w:val="28"/>
          <w:highlight w:val="none"/>
        </w:rPr>
      </w:pPr>
      <w:bookmarkStart w:id="48"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8"/>
    </w:p>
    <w:p>
      <w:pPr>
        <w:adjustRightInd w:val="0"/>
        <w:snapToGrid w:val="0"/>
        <w:spacing w:line="240" w:lineRule="exact"/>
        <w:jc w:val="center"/>
        <w:rPr>
          <w:rFonts w:hint="eastAsia" w:ascii="宋体" w:hAnsi="宋体" w:eastAsia="宋体" w:cs="宋体"/>
          <w:b/>
          <w:color w:val="auto"/>
          <w:sz w:val="24"/>
          <w:highlight w:val="none"/>
        </w:rPr>
      </w:pPr>
    </w:p>
    <w:tbl>
      <w:tblPr>
        <w:tblStyle w:val="17"/>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5"/>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49" w:name="_Toc471299103"/>
      <w:bookmarkStart w:id="50" w:name="_Toc5932"/>
      <w:r>
        <w:rPr>
          <w:rFonts w:hint="eastAsia" w:ascii="宋体" w:hAnsi="宋体" w:eastAsia="宋体" w:cs="宋体"/>
          <w:color w:val="auto"/>
          <w:sz w:val="21"/>
          <w:szCs w:val="21"/>
          <w:highlight w:val="none"/>
        </w:rPr>
        <w:t>附件</w:t>
      </w:r>
      <w:bookmarkEnd w:id="49"/>
      <w:bookmarkEnd w:id="50"/>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51" w:name="_Toc10142_WPSOffice_Level1"/>
      <w:r>
        <w:rPr>
          <w:rFonts w:hint="eastAsia"/>
          <w:b/>
          <w:bCs/>
          <w:color w:val="auto"/>
          <w:sz w:val="28"/>
          <w:szCs w:val="28"/>
          <w:highlight w:val="none"/>
        </w:rPr>
        <w:t>供应商基本信息</w:t>
      </w:r>
      <w:bookmarkEnd w:id="51"/>
    </w:p>
    <w:p>
      <w:pPr>
        <w:pStyle w:val="15"/>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2" w:name="_Toc5936_WPSOffice_Level1"/>
      <w:r>
        <w:rPr>
          <w:rFonts w:hint="eastAsia"/>
          <w:b/>
          <w:bCs/>
          <w:color w:val="auto"/>
          <w:sz w:val="28"/>
          <w:szCs w:val="28"/>
          <w:highlight w:val="none"/>
          <w:lang w:eastAsia="zh-CN"/>
        </w:rPr>
        <w:t>（格式自拟）</w:t>
      </w:r>
      <w:bookmarkEnd w:id="52"/>
    </w:p>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53" w:name="_Toc471299104"/>
      <w:bookmarkStart w:id="54" w:name="_Toc31656"/>
      <w:r>
        <w:rPr>
          <w:rFonts w:hint="eastAsia" w:ascii="宋体" w:hAnsi="宋体" w:eastAsia="宋体" w:cs="宋体"/>
          <w:color w:val="auto"/>
          <w:sz w:val="21"/>
          <w:szCs w:val="21"/>
          <w:highlight w:val="none"/>
        </w:rPr>
        <w:t>附件</w:t>
      </w:r>
      <w:bookmarkEnd w:id="53"/>
      <w:bookmarkEnd w:id="54"/>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5" w:name="_Toc8862_WPSOffice_Level1"/>
      <w:bookmarkStart w:id="56"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5"/>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57" w:name="_Toc26907"/>
      <w:r>
        <w:rPr>
          <w:rFonts w:hint="eastAsia" w:ascii="宋体" w:hAnsi="宋体" w:eastAsia="宋体" w:cs="宋体"/>
          <w:color w:val="auto"/>
          <w:sz w:val="21"/>
          <w:szCs w:val="21"/>
          <w:highlight w:val="none"/>
        </w:rPr>
        <w:t>附件</w:t>
      </w:r>
      <w:bookmarkEnd w:id="56"/>
      <w:bookmarkEnd w:id="57"/>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8" w:name="_Toc3858_WPSOffice_Level1"/>
      <w:bookmarkStart w:id="59" w:name="_Toc516969098"/>
      <w:bookmarkStart w:id="60" w:name="_Toc148501698"/>
      <w:r>
        <w:rPr>
          <w:rFonts w:hint="eastAsia"/>
          <w:b/>
          <w:bCs/>
          <w:color w:val="auto"/>
          <w:sz w:val="28"/>
          <w:szCs w:val="28"/>
          <w:highlight w:val="none"/>
        </w:rPr>
        <w:t>响应函</w:t>
      </w:r>
      <w:bookmarkEnd w:id="58"/>
      <w:bookmarkEnd w:id="59"/>
      <w:bookmarkEnd w:id="60"/>
    </w:p>
    <w:p>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61" w:name="_Toc30711"/>
      <w:bookmarkStart w:id="62" w:name="_Toc417045478"/>
      <w:bookmarkStart w:id="63" w:name="_Toc471299106"/>
      <w:r>
        <w:rPr>
          <w:rFonts w:hint="eastAsia" w:ascii="宋体" w:hAnsi="宋体" w:eastAsia="宋体" w:cs="宋体"/>
          <w:color w:val="auto"/>
          <w:sz w:val="21"/>
          <w:szCs w:val="21"/>
          <w:highlight w:val="none"/>
        </w:rPr>
        <w:t>附件</w:t>
      </w:r>
      <w:bookmarkEnd w:id="61"/>
      <w:bookmarkEnd w:id="62"/>
      <w:bookmarkEnd w:id="63"/>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4" w:name="_Toc1513_WPSOffice_Level1"/>
      <w:r>
        <w:rPr>
          <w:rFonts w:hint="eastAsia"/>
          <w:b/>
          <w:bCs/>
          <w:color w:val="auto"/>
          <w:sz w:val="28"/>
          <w:szCs w:val="28"/>
          <w:highlight w:val="none"/>
          <w:lang w:val="zh-CN"/>
        </w:rPr>
        <w:t>无重大违法记录声明函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5" w:name="_Toc29566_WPSOffice_Level1"/>
      <w:r>
        <w:rPr>
          <w:rFonts w:hint="eastAsia"/>
          <w:b/>
          <w:bCs/>
          <w:color w:val="auto"/>
          <w:sz w:val="28"/>
          <w:szCs w:val="28"/>
          <w:highlight w:val="none"/>
          <w:lang w:val="zh-CN"/>
        </w:rPr>
        <w:t>无不良信用记录承诺函</w:t>
      </w:r>
      <w:bookmarkEnd w:id="6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6" w:name="_Toc363199274"/>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7" w:name="_Toc471299107"/>
      <w:r>
        <w:rPr>
          <w:rFonts w:hint="eastAsia"/>
          <w:color w:val="auto"/>
          <w:sz w:val="24"/>
          <w:szCs w:val="24"/>
          <w:highlight w:val="none"/>
        </w:rPr>
        <w:br w:type="page"/>
      </w:r>
      <w:bookmarkStart w:id="68" w:name="_Toc3574"/>
      <w:r>
        <w:rPr>
          <w:rFonts w:hint="eastAsia" w:ascii="宋体" w:hAnsi="宋体" w:eastAsia="宋体" w:cs="宋体"/>
          <w:color w:val="auto"/>
          <w:sz w:val="21"/>
          <w:szCs w:val="21"/>
          <w:highlight w:val="none"/>
        </w:rPr>
        <w:t>附件</w:t>
      </w:r>
      <w:bookmarkEnd w:id="66"/>
      <w:bookmarkEnd w:id="67"/>
      <w:bookmarkEnd w:id="68"/>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9" w:name="_Toc24671_WPSOffice_Level1"/>
      <w:r>
        <w:rPr>
          <w:rFonts w:hint="eastAsia"/>
          <w:b/>
          <w:bCs/>
          <w:color w:val="auto"/>
          <w:sz w:val="28"/>
          <w:szCs w:val="28"/>
          <w:highlight w:val="none"/>
          <w:lang w:val="zh-CN"/>
        </w:rPr>
        <w:t>询价响应表</w:t>
      </w:r>
      <w:bookmarkEnd w:id="69"/>
    </w:p>
    <w:tbl>
      <w:tblPr>
        <w:tblStyle w:val="17"/>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货物</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16"/>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70" w:name="_Toc471299110"/>
      <w:bookmarkStart w:id="71" w:name="_Toc27567"/>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70"/>
      <w:bookmarkEnd w:id="71"/>
      <w:r>
        <w:rPr>
          <w:rFonts w:hint="eastAsia" w:ascii="宋体" w:hAnsi="宋体" w:eastAsia="宋体" w:cs="宋体"/>
          <w:b/>
          <w:bCs/>
          <w:color w:val="auto"/>
          <w:kern w:val="2"/>
          <w:sz w:val="21"/>
          <w:szCs w:val="21"/>
          <w:highlight w:val="none"/>
          <w:lang w:val="en-US" w:eastAsia="zh-CN" w:bidi="ar-SA"/>
        </w:rPr>
        <w:t>六</w:t>
      </w:r>
      <w:bookmarkStart w:id="72"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 xml:space="preserve">小写：                          元 </w:t>
            </w:r>
          </w:p>
          <w:p>
            <w:pPr>
              <w:spacing w:line="440" w:lineRule="exact"/>
              <w:ind w:right="-670"/>
              <w:rPr>
                <w:rFonts w:hint="default"/>
                <w:highlight w:val="none"/>
                <w:lang w:val="en-US" w:eastAsia="zh-CN"/>
              </w:rPr>
            </w:pPr>
            <w:r>
              <w:rPr>
                <w:rFonts w:hint="eastAsia"/>
                <w:highlight w:val="none"/>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供货期限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5"/>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7"/>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5"/>
        <w:rPr>
          <w:rFonts w:hint="eastAsia"/>
          <w:highlight w:val="none"/>
          <w:lang w:eastAsia="zh-CN"/>
        </w:rPr>
      </w:pPr>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3" w:name="_Toc12025_WPSOffice_Level1"/>
      <w:r>
        <w:rPr>
          <w:rFonts w:hint="eastAsia"/>
          <w:b/>
          <w:bCs/>
          <w:color w:val="auto"/>
          <w:sz w:val="28"/>
          <w:szCs w:val="28"/>
          <w:highlight w:val="none"/>
          <w:lang w:val="zh-CN"/>
        </w:rPr>
        <w:t>服务承诺</w:t>
      </w:r>
      <w:bookmarkEnd w:id="7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4" w:name="_Toc27705"/>
      <w:r>
        <w:rPr>
          <w:rFonts w:hint="eastAsia" w:ascii="宋体" w:hAnsi="宋体" w:eastAsia="宋体" w:cs="宋体"/>
          <w:color w:val="auto"/>
          <w:sz w:val="21"/>
          <w:szCs w:val="21"/>
          <w:highlight w:val="none"/>
        </w:rPr>
        <w:t>附件</w:t>
      </w:r>
      <w:bookmarkEnd w:id="74"/>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5" w:name="_Toc1950_WPSOffice_Level1"/>
      <w:r>
        <w:rPr>
          <w:rFonts w:hint="eastAsia"/>
          <w:b/>
          <w:bCs/>
          <w:color w:val="auto"/>
          <w:sz w:val="28"/>
          <w:szCs w:val="28"/>
          <w:highlight w:val="none"/>
          <w:lang w:val="zh-CN"/>
        </w:rPr>
        <w:t>询价文件要求和供应商认为需要提供的其它说明和资料</w:t>
      </w:r>
      <w:bookmarkEnd w:id="75"/>
    </w:p>
    <w:p>
      <w:pPr>
        <w:tabs>
          <w:tab w:val="left" w:pos="4620"/>
        </w:tabs>
        <w:spacing w:line="560" w:lineRule="exact"/>
        <w:jc w:val="left"/>
        <w:rPr>
          <w:rStyle w:val="42"/>
          <w:rFonts w:hint="eastAsia"/>
          <w:color w:val="auto"/>
          <w:sz w:val="21"/>
          <w:szCs w:val="21"/>
          <w:highlight w:val="none"/>
          <w:lang w:val="en-US" w:eastAsia="zh-CN"/>
        </w:rPr>
      </w:pPr>
      <w:bookmarkStart w:id="76" w:name="_Toc3085"/>
      <w:bookmarkStart w:id="77" w:name="_Toc19844_WPSOffice_Level1"/>
    </w:p>
    <w:p>
      <w:pPr>
        <w:tabs>
          <w:tab w:val="left" w:pos="4620"/>
        </w:tabs>
        <w:spacing w:line="560" w:lineRule="exact"/>
        <w:jc w:val="left"/>
        <w:rPr>
          <w:rStyle w:val="42"/>
          <w:rFonts w:hint="eastAsia"/>
          <w:color w:val="auto"/>
          <w:sz w:val="21"/>
          <w:szCs w:val="21"/>
          <w:highlight w:val="none"/>
          <w:lang w:val="en-US" w:eastAsia="zh-CN"/>
        </w:rPr>
      </w:pPr>
    </w:p>
    <w:bookmarkEnd w:id="76"/>
    <w:bookmarkEnd w:id="77"/>
    <w:p>
      <w:pPr>
        <w:pStyle w:val="15"/>
        <w:rPr>
          <w:rFonts w:hint="eastAsia" w:ascii="宋体" w:hAnsi="宋体" w:cs="宋体"/>
          <w:b/>
          <w:bCs/>
          <w:color w:val="auto"/>
          <w:sz w:val="24"/>
          <w:szCs w:val="24"/>
          <w:highlight w:val="none"/>
        </w:rPr>
      </w:pPr>
      <w:bookmarkStart w:id="78" w:name="_Toc16902_WPSOffice_Level1"/>
    </w:p>
    <w:p>
      <w:pPr>
        <w:pStyle w:val="15"/>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8"/>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9" w:name="_Toc11536"/>
      <w:r>
        <w:rPr>
          <w:rFonts w:hint="eastAsia" w:ascii="宋体" w:hAnsi="宋体"/>
          <w:b/>
          <w:color w:val="auto"/>
          <w:sz w:val="24"/>
          <w:szCs w:val="28"/>
          <w:highlight w:val="none"/>
          <w:lang w:val="en-US" w:eastAsia="zh-CN"/>
        </w:rPr>
        <w:t>附件</w:t>
      </w:r>
      <w:bookmarkEnd w:id="79"/>
      <w:r>
        <w:rPr>
          <w:rFonts w:hint="eastAsia" w:ascii="宋体" w:hAnsi="宋体"/>
          <w:b/>
          <w:color w:val="auto"/>
          <w:sz w:val="24"/>
          <w:szCs w:val="28"/>
          <w:highlight w:val="none"/>
          <w:lang w:val="en-US" w:eastAsia="zh-CN"/>
        </w:rPr>
        <w:t>九</w:t>
      </w:r>
    </w:p>
    <w:p>
      <w:pPr>
        <w:pStyle w:val="34"/>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3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3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34"/>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0"/>
      <w:numFmt w:val="bullet"/>
      <w:lvlText w:val="•"/>
      <w:lvlJc w:val="left"/>
      <w:pPr>
        <w:ind w:left="220" w:hanging="142"/>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070" w:hanging="142"/>
      </w:pPr>
      <w:rPr>
        <w:rFonts w:hint="default"/>
        <w:lang w:val="zh-CN" w:eastAsia="zh-CN" w:bidi="zh-CN"/>
      </w:rPr>
    </w:lvl>
    <w:lvl w:ilvl="2" w:tentative="0">
      <w:start w:val="0"/>
      <w:numFmt w:val="bullet"/>
      <w:lvlText w:val="•"/>
      <w:lvlJc w:val="left"/>
      <w:pPr>
        <w:ind w:left="1921" w:hanging="142"/>
      </w:pPr>
      <w:rPr>
        <w:rFonts w:hint="default"/>
        <w:lang w:val="zh-CN" w:eastAsia="zh-CN" w:bidi="zh-CN"/>
      </w:rPr>
    </w:lvl>
    <w:lvl w:ilvl="3" w:tentative="0">
      <w:start w:val="0"/>
      <w:numFmt w:val="bullet"/>
      <w:lvlText w:val="•"/>
      <w:lvlJc w:val="left"/>
      <w:pPr>
        <w:ind w:left="2771" w:hanging="142"/>
      </w:pPr>
      <w:rPr>
        <w:rFonts w:hint="default"/>
        <w:lang w:val="zh-CN" w:eastAsia="zh-CN" w:bidi="zh-CN"/>
      </w:rPr>
    </w:lvl>
    <w:lvl w:ilvl="4" w:tentative="0">
      <w:start w:val="0"/>
      <w:numFmt w:val="bullet"/>
      <w:lvlText w:val="•"/>
      <w:lvlJc w:val="left"/>
      <w:pPr>
        <w:ind w:left="3622" w:hanging="142"/>
      </w:pPr>
      <w:rPr>
        <w:rFonts w:hint="default"/>
        <w:lang w:val="zh-CN" w:eastAsia="zh-CN" w:bidi="zh-CN"/>
      </w:rPr>
    </w:lvl>
    <w:lvl w:ilvl="5" w:tentative="0">
      <w:start w:val="0"/>
      <w:numFmt w:val="bullet"/>
      <w:lvlText w:val="•"/>
      <w:lvlJc w:val="left"/>
      <w:pPr>
        <w:ind w:left="4473" w:hanging="142"/>
      </w:pPr>
      <w:rPr>
        <w:rFonts w:hint="default"/>
        <w:lang w:val="zh-CN" w:eastAsia="zh-CN" w:bidi="zh-CN"/>
      </w:rPr>
    </w:lvl>
    <w:lvl w:ilvl="6" w:tentative="0">
      <w:start w:val="0"/>
      <w:numFmt w:val="bullet"/>
      <w:lvlText w:val="•"/>
      <w:lvlJc w:val="left"/>
      <w:pPr>
        <w:ind w:left="5323" w:hanging="142"/>
      </w:pPr>
      <w:rPr>
        <w:rFonts w:hint="default"/>
        <w:lang w:val="zh-CN" w:eastAsia="zh-CN" w:bidi="zh-CN"/>
      </w:rPr>
    </w:lvl>
    <w:lvl w:ilvl="7" w:tentative="0">
      <w:start w:val="0"/>
      <w:numFmt w:val="bullet"/>
      <w:lvlText w:val="•"/>
      <w:lvlJc w:val="left"/>
      <w:pPr>
        <w:ind w:left="6174" w:hanging="142"/>
      </w:pPr>
      <w:rPr>
        <w:rFonts w:hint="default"/>
        <w:lang w:val="zh-CN" w:eastAsia="zh-CN" w:bidi="zh-CN"/>
      </w:rPr>
    </w:lvl>
    <w:lvl w:ilvl="8" w:tentative="0">
      <w:start w:val="0"/>
      <w:numFmt w:val="bullet"/>
      <w:lvlText w:val="•"/>
      <w:lvlJc w:val="left"/>
      <w:pPr>
        <w:ind w:left="7024" w:hanging="142"/>
      </w:pPr>
      <w:rPr>
        <w:rFonts w:hint="default"/>
        <w:lang w:val="zh-CN" w:eastAsia="zh-CN" w:bidi="zh-CN"/>
      </w:rPr>
    </w:lvl>
  </w:abstractNum>
  <w:abstractNum w:abstractNumId="1">
    <w:nsid w:val="00000001"/>
    <w:multiLevelType w:val="multilevel"/>
    <w:tmpl w:val="00000001"/>
    <w:lvl w:ilvl="0" w:tentative="0">
      <w:start w:val="1"/>
      <w:numFmt w:val="decimal"/>
      <w:lvlText w:val="%1"/>
      <w:lvlJc w:val="left"/>
      <w:pPr>
        <w:ind w:left="428" w:hanging="209"/>
        <w:jc w:val="left"/>
      </w:pPr>
      <w:rPr>
        <w:rFonts w:hint="default" w:ascii="宋体" w:hAnsi="宋体" w:eastAsia="宋体" w:cs="宋体"/>
        <w:w w:val="100"/>
        <w:sz w:val="28"/>
        <w:szCs w:val="28"/>
        <w:lang w:val="zh-CN" w:eastAsia="zh-CN" w:bidi="zh-CN"/>
      </w:rPr>
    </w:lvl>
    <w:lvl w:ilvl="1" w:tentative="0">
      <w:start w:val="0"/>
      <w:numFmt w:val="bullet"/>
      <w:lvlText w:val="•"/>
      <w:lvlJc w:val="left"/>
      <w:pPr>
        <w:ind w:left="1250" w:hanging="209"/>
      </w:pPr>
      <w:rPr>
        <w:rFonts w:hint="default"/>
        <w:lang w:val="zh-CN" w:eastAsia="zh-CN" w:bidi="zh-CN"/>
      </w:rPr>
    </w:lvl>
    <w:lvl w:ilvl="2" w:tentative="0">
      <w:start w:val="0"/>
      <w:numFmt w:val="bullet"/>
      <w:lvlText w:val="•"/>
      <w:lvlJc w:val="left"/>
      <w:pPr>
        <w:ind w:left="2081" w:hanging="209"/>
      </w:pPr>
      <w:rPr>
        <w:rFonts w:hint="default"/>
        <w:lang w:val="zh-CN" w:eastAsia="zh-CN" w:bidi="zh-CN"/>
      </w:rPr>
    </w:lvl>
    <w:lvl w:ilvl="3" w:tentative="0">
      <w:start w:val="0"/>
      <w:numFmt w:val="bullet"/>
      <w:lvlText w:val="•"/>
      <w:lvlJc w:val="left"/>
      <w:pPr>
        <w:ind w:left="2911" w:hanging="209"/>
      </w:pPr>
      <w:rPr>
        <w:rFonts w:hint="default"/>
        <w:lang w:val="zh-CN" w:eastAsia="zh-CN" w:bidi="zh-CN"/>
      </w:rPr>
    </w:lvl>
    <w:lvl w:ilvl="4" w:tentative="0">
      <w:start w:val="0"/>
      <w:numFmt w:val="bullet"/>
      <w:lvlText w:val="•"/>
      <w:lvlJc w:val="left"/>
      <w:pPr>
        <w:ind w:left="3742" w:hanging="209"/>
      </w:pPr>
      <w:rPr>
        <w:rFonts w:hint="default"/>
        <w:lang w:val="zh-CN" w:eastAsia="zh-CN" w:bidi="zh-CN"/>
      </w:rPr>
    </w:lvl>
    <w:lvl w:ilvl="5" w:tentative="0">
      <w:start w:val="0"/>
      <w:numFmt w:val="bullet"/>
      <w:lvlText w:val="•"/>
      <w:lvlJc w:val="left"/>
      <w:pPr>
        <w:ind w:left="4573" w:hanging="209"/>
      </w:pPr>
      <w:rPr>
        <w:rFonts w:hint="default"/>
        <w:lang w:val="zh-CN" w:eastAsia="zh-CN" w:bidi="zh-CN"/>
      </w:rPr>
    </w:lvl>
    <w:lvl w:ilvl="6" w:tentative="0">
      <w:start w:val="0"/>
      <w:numFmt w:val="bullet"/>
      <w:lvlText w:val="•"/>
      <w:lvlJc w:val="left"/>
      <w:pPr>
        <w:ind w:left="5403" w:hanging="209"/>
      </w:pPr>
      <w:rPr>
        <w:rFonts w:hint="default"/>
        <w:lang w:val="zh-CN" w:eastAsia="zh-CN" w:bidi="zh-CN"/>
      </w:rPr>
    </w:lvl>
    <w:lvl w:ilvl="7" w:tentative="0">
      <w:start w:val="0"/>
      <w:numFmt w:val="bullet"/>
      <w:lvlText w:val="•"/>
      <w:lvlJc w:val="left"/>
      <w:pPr>
        <w:ind w:left="6234" w:hanging="209"/>
      </w:pPr>
      <w:rPr>
        <w:rFonts w:hint="default"/>
        <w:lang w:val="zh-CN" w:eastAsia="zh-CN" w:bidi="zh-CN"/>
      </w:rPr>
    </w:lvl>
    <w:lvl w:ilvl="8" w:tentative="0">
      <w:start w:val="0"/>
      <w:numFmt w:val="bullet"/>
      <w:lvlText w:val="•"/>
      <w:lvlJc w:val="left"/>
      <w:pPr>
        <w:ind w:left="7064" w:hanging="209"/>
      </w:pPr>
      <w:rPr>
        <w:rFonts w:hint="default"/>
        <w:lang w:val="zh-CN" w:eastAsia="zh-CN" w:bidi="zh-CN"/>
      </w:rPr>
    </w:lvl>
  </w:abstractNum>
  <w:abstractNum w:abstractNumId="2">
    <w:nsid w:val="6CB557CA"/>
    <w:multiLevelType w:val="singleLevel"/>
    <w:tmpl w:val="6CB557CA"/>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VhNWRiNTEyYThhMzJiNjI5ZTBkYzJkZDAzZGQifQ=="/>
    <w:docVar w:name="KSO_WPS_MARK_KEY" w:val="75acd019-dc74-4cd6-a876-372720170ed6"/>
  </w:docVars>
  <w:rsids>
    <w:rsidRoot w:val="2F1C57A5"/>
    <w:rsid w:val="0003708B"/>
    <w:rsid w:val="001D4654"/>
    <w:rsid w:val="00292389"/>
    <w:rsid w:val="00847D88"/>
    <w:rsid w:val="00B03C56"/>
    <w:rsid w:val="00B17BC8"/>
    <w:rsid w:val="00EB626F"/>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0D4BE0"/>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24174F"/>
    <w:rsid w:val="269272BA"/>
    <w:rsid w:val="269B7E31"/>
    <w:rsid w:val="26B64AC7"/>
    <w:rsid w:val="26E26F1B"/>
    <w:rsid w:val="26FF3DC4"/>
    <w:rsid w:val="2756117E"/>
    <w:rsid w:val="282C5FBE"/>
    <w:rsid w:val="283956A8"/>
    <w:rsid w:val="28552F45"/>
    <w:rsid w:val="28721659"/>
    <w:rsid w:val="28B95567"/>
    <w:rsid w:val="29263C4E"/>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D254D25"/>
    <w:rsid w:val="2D8557DD"/>
    <w:rsid w:val="2DA03CE2"/>
    <w:rsid w:val="2DD01CB0"/>
    <w:rsid w:val="2DD57ECD"/>
    <w:rsid w:val="2E485C02"/>
    <w:rsid w:val="2E5417DF"/>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554E2E"/>
    <w:rsid w:val="3262580A"/>
    <w:rsid w:val="32661595"/>
    <w:rsid w:val="327F2242"/>
    <w:rsid w:val="3305611D"/>
    <w:rsid w:val="33882EA3"/>
    <w:rsid w:val="33B14FB2"/>
    <w:rsid w:val="340E6C58"/>
    <w:rsid w:val="341C2F63"/>
    <w:rsid w:val="34545DD8"/>
    <w:rsid w:val="349B21BE"/>
    <w:rsid w:val="34D536C4"/>
    <w:rsid w:val="34DC531C"/>
    <w:rsid w:val="35680E1A"/>
    <w:rsid w:val="35854C2E"/>
    <w:rsid w:val="35984BA7"/>
    <w:rsid w:val="35EE6CA1"/>
    <w:rsid w:val="36355848"/>
    <w:rsid w:val="363F4FAA"/>
    <w:rsid w:val="36955D99"/>
    <w:rsid w:val="36CE5C1C"/>
    <w:rsid w:val="37500C05"/>
    <w:rsid w:val="376406C6"/>
    <w:rsid w:val="38312E6C"/>
    <w:rsid w:val="38B45EFC"/>
    <w:rsid w:val="38D036A4"/>
    <w:rsid w:val="38FC1F15"/>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5B5DA1"/>
    <w:rsid w:val="41666DD5"/>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C1F89"/>
    <w:rsid w:val="46447AD0"/>
    <w:rsid w:val="4667667C"/>
    <w:rsid w:val="46AA52FF"/>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800532"/>
    <w:rsid w:val="4BC26AB1"/>
    <w:rsid w:val="4BF054CF"/>
    <w:rsid w:val="4C256976"/>
    <w:rsid w:val="4C4D6998"/>
    <w:rsid w:val="4CE63047"/>
    <w:rsid w:val="4D18297E"/>
    <w:rsid w:val="4D634E6D"/>
    <w:rsid w:val="4D757618"/>
    <w:rsid w:val="4DCD416C"/>
    <w:rsid w:val="4DCE77CD"/>
    <w:rsid w:val="4DD8672F"/>
    <w:rsid w:val="4DEC6549"/>
    <w:rsid w:val="4DED2F93"/>
    <w:rsid w:val="4E066D6F"/>
    <w:rsid w:val="4E126F73"/>
    <w:rsid w:val="4F1C43FC"/>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20E13"/>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5C75C73"/>
    <w:rsid w:val="76A1003E"/>
    <w:rsid w:val="76E250EE"/>
    <w:rsid w:val="76E81884"/>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EA7F71"/>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3">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19">
    <w:name w:val="Default Paragraph Font"/>
    <w:link w:val="20"/>
    <w:semiHidden/>
    <w:qFormat/>
    <w:uiPriority w:val="0"/>
    <w:rPr>
      <w:rFonts w:ascii="Tahoma" w:hAnsi="Tahoma" w:eastAsia="宋体" w:cs="Times New Roman"/>
      <w:sz w:val="24"/>
    </w:rPr>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autoSpaceDN/>
      <w:adjustRightInd/>
      <w:ind w:firstLine="420"/>
    </w:pPr>
    <w:rPr>
      <w:color w:val="auto"/>
      <w:kern w:val="2"/>
      <w:szCs w:val="20"/>
    </w:rPr>
  </w:style>
  <w:style w:type="paragraph" w:styleId="6">
    <w:name w:val="Body Text"/>
    <w:basedOn w:val="1"/>
    <w:qFormat/>
    <w:uiPriority w:val="99"/>
    <w:pPr>
      <w:spacing w:after="120"/>
    </w:pPr>
    <w:rPr>
      <w:szCs w:val="24"/>
    </w:rPr>
  </w:style>
  <w:style w:type="paragraph" w:styleId="7">
    <w:name w:val="Body Text Indent"/>
    <w:basedOn w:val="1"/>
    <w:next w:val="8"/>
    <w:unhideWhenUsed/>
    <w:qFormat/>
    <w:uiPriority w:val="0"/>
    <w:pPr>
      <w:ind w:left="420" w:leftChars="200"/>
    </w:pPr>
  </w:style>
  <w:style w:type="paragraph" w:styleId="8">
    <w:name w:val="envelope return"/>
    <w:basedOn w:val="1"/>
    <w:unhideWhenUsed/>
    <w:qFormat/>
    <w:uiPriority w:val="99"/>
    <w:pPr>
      <w:snapToGrid w:val="0"/>
      <w:spacing w:line="360" w:lineRule="auto"/>
    </w:pPr>
    <w:rPr>
      <w:rFonts w:ascii="Arial" w:hAnsi="Arial" w:cs="Arial"/>
    </w:rPr>
  </w:style>
  <w:style w:type="paragraph" w:styleId="9">
    <w:name w:val="Block Text"/>
    <w:basedOn w:val="1"/>
    <w:qFormat/>
    <w:uiPriority w:val="0"/>
    <w:pPr>
      <w:spacing w:line="300" w:lineRule="auto"/>
      <w:ind w:left="29" w:leftChars="12" w:right="6" w:firstLine="560" w:firstLineChars="200"/>
      <w:jc w:val="both"/>
    </w:pPr>
    <w:rPr>
      <w:rFonts w:ascii="Times New Roman"/>
      <w:sz w:val="28"/>
    </w:rPr>
  </w:style>
  <w:style w:type="paragraph" w:styleId="10">
    <w:name w:val="Plain Text"/>
    <w:basedOn w:val="1"/>
    <w:qFormat/>
    <w:uiPriority w:val="99"/>
    <w:rPr>
      <w:rFonts w:ascii="宋体" w:hAnsi="Courier New"/>
      <w:szCs w:val="22"/>
    </w:rPr>
  </w:style>
  <w:style w:type="paragraph" w:styleId="11">
    <w:name w:val="Date"/>
    <w:basedOn w:val="1"/>
    <w:next w:val="1"/>
    <w:qFormat/>
    <w:uiPriority w:val="99"/>
    <w:rPr>
      <w:rFonts w:ascii="Arial" w:hAnsi="Arial" w:eastAsia="楷体_GB2312"/>
      <w:sz w:val="2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Body Text First Indent"/>
    <w:basedOn w:val="6"/>
    <w:qFormat/>
    <w:uiPriority w:val="0"/>
    <w:pPr>
      <w:spacing w:line="400" w:lineRule="atLeast"/>
      <w:ind w:firstLine="426"/>
    </w:pPr>
    <w:rPr>
      <w:rFonts w:ascii="Times New Roman" w:hAnsi="Times New Roman"/>
      <w:sz w:val="24"/>
      <w:szCs w:val="20"/>
    </w:rPr>
  </w:style>
  <w:style w:type="paragraph" w:styleId="16">
    <w:name w:val="Body Text First Indent 2"/>
    <w:basedOn w:val="7"/>
    <w:next w:val="1"/>
    <w:qFormat/>
    <w:uiPriority w:val="0"/>
    <w:pPr>
      <w:spacing w:line="360" w:lineRule="auto"/>
      <w:jc w:val="left"/>
    </w:pPr>
    <w:rPr>
      <w:rFonts w:cs="宋体"/>
      <w:sz w:val="28"/>
      <w:szCs w:val="2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Char"/>
    <w:basedOn w:val="1"/>
    <w:next w:val="1"/>
    <w:link w:val="19"/>
    <w:qFormat/>
    <w:uiPriority w:val="0"/>
    <w:rPr>
      <w:rFonts w:ascii="Tahoma" w:hAnsi="Tahoma" w:eastAsia="宋体" w:cs="Times New Roman"/>
      <w:sz w:val="24"/>
    </w:rPr>
  </w:style>
  <w:style w:type="character" w:styleId="21">
    <w:name w:val="Strong"/>
    <w:basedOn w:val="19"/>
    <w:qFormat/>
    <w:uiPriority w:val="0"/>
  </w:style>
  <w:style w:type="character" w:styleId="22">
    <w:name w:val="page number"/>
    <w:basedOn w:val="19"/>
    <w:qFormat/>
    <w:uiPriority w:val="0"/>
  </w:style>
  <w:style w:type="character" w:styleId="23">
    <w:name w:val="FollowedHyperlink"/>
    <w:basedOn w:val="19"/>
    <w:qFormat/>
    <w:uiPriority w:val="0"/>
    <w:rPr>
      <w:color w:val="800080"/>
      <w:u w:val="none"/>
    </w:rPr>
  </w:style>
  <w:style w:type="character" w:styleId="24">
    <w:name w:val="Emphasis"/>
    <w:basedOn w:val="19"/>
    <w:qFormat/>
    <w:uiPriority w:val="0"/>
  </w:style>
  <w:style w:type="character" w:styleId="25">
    <w:name w:val="HTML Definition"/>
    <w:basedOn w:val="19"/>
    <w:qFormat/>
    <w:uiPriority w:val="0"/>
  </w:style>
  <w:style w:type="character" w:styleId="26">
    <w:name w:val="HTML Typewriter"/>
    <w:basedOn w:val="19"/>
    <w:qFormat/>
    <w:uiPriority w:val="0"/>
    <w:rPr>
      <w:rFonts w:ascii="monospace" w:hAnsi="monospace" w:eastAsia="monospace" w:cs="monospace"/>
      <w:sz w:val="20"/>
    </w:rPr>
  </w:style>
  <w:style w:type="character" w:styleId="27">
    <w:name w:val="HTML Acronym"/>
    <w:basedOn w:val="19"/>
    <w:qFormat/>
    <w:uiPriority w:val="0"/>
  </w:style>
  <w:style w:type="character" w:styleId="28">
    <w:name w:val="HTML Variable"/>
    <w:basedOn w:val="19"/>
    <w:qFormat/>
    <w:uiPriority w:val="0"/>
  </w:style>
  <w:style w:type="character" w:styleId="29">
    <w:name w:val="Hyperlink"/>
    <w:qFormat/>
    <w:uiPriority w:val="0"/>
    <w:rPr>
      <w:color w:val="0000FF"/>
      <w:u w:val="single"/>
    </w:rPr>
  </w:style>
  <w:style w:type="character" w:styleId="30">
    <w:name w:val="HTML Code"/>
    <w:basedOn w:val="19"/>
    <w:qFormat/>
    <w:uiPriority w:val="0"/>
    <w:rPr>
      <w:rFonts w:hint="default" w:ascii="monospace" w:hAnsi="monospace" w:eastAsia="monospace" w:cs="monospace"/>
      <w:sz w:val="20"/>
    </w:rPr>
  </w:style>
  <w:style w:type="character" w:styleId="31">
    <w:name w:val="HTML Cite"/>
    <w:basedOn w:val="19"/>
    <w:qFormat/>
    <w:uiPriority w:val="0"/>
  </w:style>
  <w:style w:type="character" w:styleId="32">
    <w:name w:val="HTML Keyboard"/>
    <w:basedOn w:val="19"/>
    <w:qFormat/>
    <w:uiPriority w:val="0"/>
    <w:rPr>
      <w:rFonts w:hint="default" w:ascii="monospace" w:hAnsi="monospace" w:eastAsia="monospace" w:cs="monospace"/>
      <w:sz w:val="20"/>
    </w:rPr>
  </w:style>
  <w:style w:type="character" w:styleId="33">
    <w:name w:val="HTML Sample"/>
    <w:basedOn w:val="19"/>
    <w:qFormat/>
    <w:uiPriority w:val="0"/>
    <w:rPr>
      <w:rFonts w:hint="default" w:ascii="monospace" w:hAnsi="monospace" w:eastAsia="monospace" w:cs="monospace"/>
    </w:rPr>
  </w:style>
  <w:style w:type="paragraph" w:customStyle="1" w:styleId="34">
    <w:name w:val="Default"/>
    <w:next w:val="35"/>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35">
    <w:name w:val="表格文字"/>
    <w:basedOn w:val="1"/>
    <w:qFormat/>
    <w:uiPriority w:val="0"/>
    <w:pPr>
      <w:spacing w:line="360" w:lineRule="exact"/>
      <w:jc w:val="center"/>
    </w:pPr>
    <w:rPr>
      <w:szCs w:val="20"/>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3"/>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3"/>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19"/>
    <w:link w:val="4"/>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11"/>
    <w:basedOn w:val="19"/>
    <w:qFormat/>
    <w:uiPriority w:val="0"/>
    <w:rPr>
      <w:rFonts w:hint="eastAsia" w:ascii="宋体" w:hAnsi="宋体" w:eastAsia="宋体" w:cs="宋体"/>
      <w:color w:val="000000"/>
      <w:sz w:val="22"/>
      <w:szCs w:val="22"/>
      <w:u w:val="none"/>
    </w:rPr>
  </w:style>
  <w:style w:type="character" w:customStyle="1" w:styleId="51">
    <w:name w:val="font01"/>
    <w:basedOn w:val="19"/>
    <w:qFormat/>
    <w:uiPriority w:val="0"/>
    <w:rPr>
      <w:rFonts w:hint="eastAsia" w:ascii="宋体" w:hAnsi="宋体" w:eastAsia="宋体" w:cs="宋体"/>
      <w:color w:val="000000"/>
      <w:sz w:val="22"/>
      <w:szCs w:val="22"/>
      <w:u w:val="none"/>
    </w:rPr>
  </w:style>
  <w:style w:type="character" w:customStyle="1" w:styleId="52">
    <w:name w:val="font21"/>
    <w:basedOn w:val="19"/>
    <w:qFormat/>
    <w:uiPriority w:val="0"/>
    <w:rPr>
      <w:rFonts w:ascii="宋体" w:hAnsi="宋体" w:eastAsia="宋体" w:cs="宋体"/>
      <w:color w:val="000000"/>
      <w:sz w:val="22"/>
      <w:szCs w:val="22"/>
      <w:u w:val="none"/>
    </w:rPr>
  </w:style>
  <w:style w:type="character" w:customStyle="1" w:styleId="53">
    <w:name w:val="font41"/>
    <w:basedOn w:val="19"/>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2023-12-18T08:32:53Z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743C1D273ED943B9BBB3A78ACFEB211E_13</vt:lpwstr>
  </property>
</Properties>
</file>